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FE" w:rsidRPr="0069705A" w:rsidRDefault="004D38D4" w:rsidP="004D38D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Педсовет: «</w:t>
      </w:r>
      <w:r w:rsidR="00FA67FE" w:rsidRPr="0069705A">
        <w:rPr>
          <w:sz w:val="28"/>
          <w:szCs w:val="28"/>
        </w:rPr>
        <w:t xml:space="preserve">Формирование учебной мотивации </w:t>
      </w:r>
      <w:r w:rsidR="00746904">
        <w:rPr>
          <w:sz w:val="28"/>
          <w:szCs w:val="28"/>
        </w:rPr>
        <w:t xml:space="preserve">школьников </w:t>
      </w:r>
      <w:r w:rsidR="00FA67FE" w:rsidRPr="0069705A">
        <w:rPr>
          <w:sz w:val="28"/>
          <w:szCs w:val="28"/>
        </w:rPr>
        <w:t xml:space="preserve">как </w:t>
      </w:r>
      <w:r w:rsidR="00746904">
        <w:rPr>
          <w:sz w:val="28"/>
          <w:szCs w:val="28"/>
        </w:rPr>
        <w:t xml:space="preserve">одно из </w:t>
      </w:r>
      <w:r w:rsidR="00FA67FE" w:rsidRPr="0069705A">
        <w:rPr>
          <w:sz w:val="28"/>
          <w:szCs w:val="28"/>
        </w:rPr>
        <w:t>в</w:t>
      </w:r>
      <w:r w:rsidR="00746904">
        <w:rPr>
          <w:sz w:val="28"/>
          <w:szCs w:val="28"/>
        </w:rPr>
        <w:t xml:space="preserve">едущих </w:t>
      </w:r>
      <w:r w:rsidR="00FA67FE" w:rsidRPr="0069705A">
        <w:rPr>
          <w:sz w:val="28"/>
          <w:szCs w:val="28"/>
        </w:rPr>
        <w:t xml:space="preserve"> </w:t>
      </w:r>
      <w:r w:rsidR="00746904">
        <w:rPr>
          <w:sz w:val="28"/>
          <w:szCs w:val="28"/>
        </w:rPr>
        <w:t xml:space="preserve">условий </w:t>
      </w:r>
      <w:r w:rsidR="00FA67FE" w:rsidRPr="0069705A">
        <w:rPr>
          <w:sz w:val="28"/>
          <w:szCs w:val="28"/>
        </w:rPr>
        <w:t>повышения качества</w:t>
      </w:r>
      <w:r w:rsidR="00746904">
        <w:rPr>
          <w:sz w:val="28"/>
          <w:szCs w:val="28"/>
        </w:rPr>
        <w:t xml:space="preserve">обучения </w:t>
      </w:r>
      <w:r w:rsidR="00FA67FE" w:rsidRPr="0069705A">
        <w:rPr>
          <w:sz w:val="28"/>
          <w:szCs w:val="28"/>
        </w:rPr>
        <w:t xml:space="preserve"> и </w:t>
      </w:r>
      <w:r>
        <w:rPr>
          <w:sz w:val="28"/>
          <w:szCs w:val="28"/>
        </w:rPr>
        <w:t>показателя</w:t>
      </w:r>
      <w:r w:rsidR="00746904">
        <w:rPr>
          <w:sz w:val="28"/>
          <w:szCs w:val="28"/>
        </w:rPr>
        <w:t xml:space="preserve">результативности </w:t>
      </w:r>
      <w:r w:rsidR="00FA67FE" w:rsidRPr="0069705A">
        <w:rPr>
          <w:sz w:val="28"/>
          <w:szCs w:val="28"/>
        </w:rPr>
        <w:t>организации учебн</w:t>
      </w:r>
      <w:r>
        <w:rPr>
          <w:sz w:val="28"/>
          <w:szCs w:val="28"/>
        </w:rPr>
        <w:t>ого процесса в свете требований</w:t>
      </w:r>
      <w:r w:rsidR="00FA67FE" w:rsidRPr="0069705A">
        <w:rPr>
          <w:sz w:val="28"/>
          <w:szCs w:val="28"/>
        </w:rPr>
        <w:t>ФГОС.</w:t>
      </w:r>
      <w:r w:rsidR="00167A62" w:rsidRPr="0069705A">
        <w:rPr>
          <w:sz w:val="28"/>
          <w:szCs w:val="28"/>
        </w:rPr>
        <w:t> </w:t>
      </w:r>
      <w:r>
        <w:rPr>
          <w:sz w:val="28"/>
          <w:szCs w:val="28"/>
        </w:rPr>
        <w:t>«</w:t>
      </w:r>
    </w:p>
    <w:p w:rsidR="006B7C47" w:rsidRPr="0069705A" w:rsidRDefault="006B7C47" w:rsidP="006B7C47">
      <w:pPr>
        <w:pStyle w:val="1"/>
        <w:jc w:val="right"/>
        <w:rPr>
          <w:b w:val="0"/>
          <w:i/>
          <w:iCs/>
          <w:sz w:val="28"/>
          <w:szCs w:val="28"/>
        </w:rPr>
      </w:pPr>
      <w:r w:rsidRPr="0069705A">
        <w:rPr>
          <w:b w:val="0"/>
          <w:i/>
          <w:iCs/>
          <w:sz w:val="28"/>
          <w:szCs w:val="28"/>
        </w:rPr>
        <w:t>Учение, лишенное всякого интереса и взятое только силой принуждения, убивает в ученике охоту к овладению знаниями. Приохотить ребенка к учению гораздо более достойная задача, чем приневолить.</w:t>
      </w:r>
    </w:p>
    <w:p w:rsidR="00167A62" w:rsidRPr="0069705A" w:rsidRDefault="006B7C47" w:rsidP="006B7C47">
      <w:pPr>
        <w:pStyle w:val="1"/>
        <w:jc w:val="right"/>
        <w:rPr>
          <w:b w:val="0"/>
          <w:i/>
          <w:sz w:val="28"/>
          <w:szCs w:val="28"/>
        </w:rPr>
      </w:pPr>
      <w:r w:rsidRPr="0069705A">
        <w:rPr>
          <w:b w:val="0"/>
          <w:i/>
          <w:sz w:val="28"/>
          <w:szCs w:val="28"/>
        </w:rPr>
        <w:t>К.Д. Ушинский</w:t>
      </w:r>
    </w:p>
    <w:p w:rsidR="007A02C3" w:rsidRDefault="00167A62" w:rsidP="007A02C3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0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школе вопрос о мотивации учения без преувеличения может быть назван центральным, так как мотив является источником деятельности и выполняет функцию побуждения и смыслообразования. Ученые считают, что результаты деятельности человека на 20-30 % зависят от интеллекта, и на 70-80 % - от мотивов.</w:t>
      </w:r>
      <w:r w:rsidR="006B7C47" w:rsidRPr="006970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C47" w:rsidRDefault="006B7C47" w:rsidP="0037081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705A">
        <w:rPr>
          <w:rFonts w:ascii="Times New Roman" w:hAnsi="Times New Roman" w:cs="Times New Roman"/>
          <w:sz w:val="28"/>
          <w:szCs w:val="28"/>
        </w:rPr>
        <w:t xml:space="preserve">      При традиционном способе преподавания учитель часто ставит ученика в положение объекта передаваемой ему извне информации. Такой постановкой образовательного про</w:t>
      </w:r>
      <w:r w:rsidRPr="0069705A">
        <w:rPr>
          <w:rFonts w:ascii="Times New Roman" w:hAnsi="Times New Roman" w:cs="Times New Roman"/>
          <w:sz w:val="28"/>
          <w:szCs w:val="28"/>
        </w:rPr>
        <w:softHyphen/>
        <w:t>цесса учитель искусственно задерживает развитие познавательной активности ученика, на</w:t>
      </w:r>
      <w:r w:rsidRPr="0069705A">
        <w:rPr>
          <w:rFonts w:ascii="Times New Roman" w:hAnsi="Times New Roman" w:cs="Times New Roman"/>
          <w:sz w:val="28"/>
          <w:szCs w:val="28"/>
        </w:rPr>
        <w:softHyphen/>
        <w:t>носит ему большой вред в интеллектуальном и нравственном отношении. Еще В.А. Сухомлинский говорил:</w:t>
      </w:r>
      <w:r w:rsidR="00FD10F2" w:rsidRPr="0069705A">
        <w:rPr>
          <w:rFonts w:ascii="Times New Roman" w:hAnsi="Times New Roman" w:cs="Times New Roman"/>
          <w:sz w:val="28"/>
          <w:szCs w:val="28"/>
        </w:rPr>
        <w:t xml:space="preserve"> </w:t>
      </w:r>
      <w:r w:rsidRPr="0069705A">
        <w:rPr>
          <w:rFonts w:ascii="Times New Roman" w:hAnsi="Times New Roman" w:cs="Times New Roman"/>
          <w:sz w:val="28"/>
          <w:szCs w:val="28"/>
        </w:rPr>
        <w:t>«Страшная это опасность – безделье за партой; безделье шесть часов ежедневно, безделье месяцы и годы. Это развращает». Другой отечественный педагог М.В. Остроградский писал: « …Скука является самой опасной отравой. Она действует бес</w:t>
      </w:r>
      <w:r w:rsidRPr="0069705A">
        <w:rPr>
          <w:rFonts w:ascii="Times New Roman" w:hAnsi="Times New Roman" w:cs="Times New Roman"/>
          <w:sz w:val="28"/>
          <w:szCs w:val="28"/>
        </w:rPr>
        <w:softHyphen/>
        <w:t>престанно; она растет, овладевает человеком и влечет его к наибольшим излишествам».</w:t>
      </w:r>
      <w:r w:rsidRPr="006970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213B4" w:rsidRPr="00A05CAB" w:rsidRDefault="006213B4" w:rsidP="006213B4">
      <w:pPr>
        <w:pStyle w:val="a5"/>
        <w:ind w:firstLine="709"/>
        <w:jc w:val="both"/>
        <w:rPr>
          <w:b/>
          <w:i/>
          <w:sz w:val="28"/>
          <w:szCs w:val="28"/>
          <w:u w:val="single"/>
        </w:rPr>
      </w:pPr>
      <w:r w:rsidRPr="00A05CAB">
        <w:rPr>
          <w:b/>
          <w:i/>
          <w:sz w:val="28"/>
          <w:szCs w:val="28"/>
          <w:u w:val="single"/>
        </w:rPr>
        <w:t xml:space="preserve">Каковы же </w:t>
      </w:r>
      <w:r w:rsidR="00A05CAB">
        <w:rPr>
          <w:b/>
          <w:i/>
          <w:sz w:val="28"/>
          <w:szCs w:val="28"/>
          <w:u w:val="single"/>
        </w:rPr>
        <w:t xml:space="preserve"> </w:t>
      </w:r>
      <w:r w:rsidRPr="00A05CAB">
        <w:rPr>
          <w:b/>
          <w:i/>
          <w:sz w:val="28"/>
          <w:szCs w:val="28"/>
          <w:u w:val="single"/>
        </w:rPr>
        <w:t>причины</w:t>
      </w:r>
      <w:r w:rsidR="00A05CAB">
        <w:rPr>
          <w:b/>
          <w:i/>
          <w:sz w:val="28"/>
          <w:szCs w:val="28"/>
          <w:u w:val="single"/>
        </w:rPr>
        <w:t xml:space="preserve"> </w:t>
      </w:r>
      <w:r w:rsidRPr="00A05CAB">
        <w:rPr>
          <w:b/>
          <w:i/>
          <w:sz w:val="28"/>
          <w:szCs w:val="28"/>
          <w:u w:val="single"/>
        </w:rPr>
        <w:t xml:space="preserve"> снижения качества успеваемости и возможные пути повышения учебной мотивации?</w:t>
      </w:r>
    </w:p>
    <w:p w:rsidR="006213B4" w:rsidRDefault="006213B4" w:rsidP="00373C7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Взрослые участники образовательного процесса – учителя, родители, - выделяют как </w:t>
      </w:r>
      <w:r w:rsidRPr="006213B4">
        <w:rPr>
          <w:b/>
          <w:i/>
          <w:sz w:val="28"/>
          <w:szCs w:val="28"/>
        </w:rPr>
        <w:t>глобальные</w:t>
      </w:r>
      <w:r w:rsidR="004F0CFD">
        <w:rPr>
          <w:b/>
          <w:i/>
          <w:sz w:val="28"/>
          <w:szCs w:val="28"/>
        </w:rPr>
        <w:t xml:space="preserve"> причины </w:t>
      </w:r>
      <w:r>
        <w:rPr>
          <w:sz w:val="28"/>
          <w:szCs w:val="28"/>
        </w:rPr>
        <w:t>, касающиеся всего общества, и влияющие на уровень образования (</w:t>
      </w:r>
      <w:r w:rsidR="00A05CAB">
        <w:rPr>
          <w:sz w:val="28"/>
          <w:szCs w:val="28"/>
        </w:rPr>
        <w:t>сеть</w:t>
      </w:r>
      <w:r>
        <w:rPr>
          <w:sz w:val="28"/>
          <w:szCs w:val="28"/>
        </w:rPr>
        <w:t xml:space="preserve"> Интернет, телевидение,</w:t>
      </w:r>
      <w:r w:rsidR="00A05CAB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2550B1">
        <w:rPr>
          <w:sz w:val="28"/>
          <w:szCs w:val="28"/>
        </w:rPr>
        <w:t>иоритеты общественного мнения: к</w:t>
      </w:r>
      <w:r>
        <w:rPr>
          <w:sz w:val="28"/>
          <w:szCs w:val="28"/>
        </w:rPr>
        <w:t xml:space="preserve">аждая вторая «якобы звезда» начинает свое интервью со слов как плохо он или она учились в школе, а теперь они преуспевающие люди.) </w:t>
      </w:r>
      <w:r w:rsidR="00A05CAB">
        <w:rPr>
          <w:sz w:val="28"/>
          <w:szCs w:val="28"/>
        </w:rPr>
        <w:t xml:space="preserve">, </w:t>
      </w:r>
      <w:r>
        <w:rPr>
          <w:sz w:val="28"/>
          <w:szCs w:val="28"/>
        </w:rPr>
        <w:t>так и более близкие нам</w:t>
      </w:r>
      <w:r w:rsidR="00ED659B">
        <w:rPr>
          <w:sz w:val="28"/>
          <w:szCs w:val="28"/>
        </w:rPr>
        <w:t xml:space="preserve"> причины </w:t>
      </w:r>
      <w:r>
        <w:rPr>
          <w:sz w:val="28"/>
          <w:szCs w:val="28"/>
        </w:rPr>
        <w:t xml:space="preserve"> – содержание образования, формы, методы обучения. </w:t>
      </w:r>
    </w:p>
    <w:p w:rsidR="006213B4" w:rsidRDefault="006213B4" w:rsidP="00373C7F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Учащиеся же на </w:t>
      </w:r>
      <w:r>
        <w:rPr>
          <w:b/>
          <w:sz w:val="28"/>
          <w:szCs w:val="28"/>
        </w:rPr>
        <w:t>первое место</w:t>
      </w:r>
      <w:r>
        <w:rPr>
          <w:sz w:val="28"/>
          <w:szCs w:val="28"/>
        </w:rPr>
        <w:t xml:space="preserve"> среди причин снижения успеваемости ставят – </w:t>
      </w:r>
      <w:r>
        <w:rPr>
          <w:b/>
          <w:sz w:val="28"/>
          <w:szCs w:val="28"/>
        </w:rPr>
        <w:t>лень.</w:t>
      </w:r>
      <w:r>
        <w:rPr>
          <w:sz w:val="28"/>
          <w:szCs w:val="28"/>
        </w:rPr>
        <w:t xml:space="preserve">  Причины снижения успеваемости они в основном ищут в себе, в своем отношении к учебе. Хочется отметить, что ответы ребят достаточно содержательны и интересны. Они критически относятся к своим успехам и своему развитию. Обращает внимание</w:t>
      </w:r>
      <w:r w:rsidR="00A05CAB">
        <w:rPr>
          <w:sz w:val="28"/>
          <w:szCs w:val="28"/>
        </w:rPr>
        <w:t xml:space="preserve"> то</w:t>
      </w:r>
      <w:r>
        <w:rPr>
          <w:sz w:val="28"/>
          <w:szCs w:val="28"/>
        </w:rPr>
        <w:t xml:space="preserve">, что на </w:t>
      </w:r>
      <w:r>
        <w:rPr>
          <w:b/>
          <w:sz w:val="28"/>
          <w:szCs w:val="28"/>
        </w:rPr>
        <w:t>втором месте</w:t>
      </w:r>
      <w:r>
        <w:rPr>
          <w:sz w:val="28"/>
          <w:szCs w:val="28"/>
        </w:rPr>
        <w:t xml:space="preserve"> </w:t>
      </w:r>
      <w:r w:rsidR="00F42183">
        <w:rPr>
          <w:sz w:val="28"/>
          <w:szCs w:val="28"/>
        </w:rPr>
        <w:t xml:space="preserve">учащиеся ставят </w:t>
      </w:r>
      <w:r w:rsidR="00F42183">
        <w:rPr>
          <w:b/>
          <w:sz w:val="28"/>
          <w:szCs w:val="28"/>
        </w:rPr>
        <w:t>– усталость, перегрузку</w:t>
      </w:r>
      <w:r>
        <w:rPr>
          <w:b/>
          <w:sz w:val="28"/>
          <w:szCs w:val="28"/>
        </w:rPr>
        <w:t xml:space="preserve">. </w:t>
      </w:r>
    </w:p>
    <w:p w:rsidR="00ED659B" w:rsidRPr="00945209" w:rsidRDefault="00ED659B" w:rsidP="00ED659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2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Перегрузка –</w:t>
      </w: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из самых важных причин нежелания учиться: и действительно, объем информации всё возрастает. Парадокс в том, что никто и </w:t>
      </w: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никогда не подсчитывал: а достаточно ли отведённого по учебному плану времени для усвоения заданного в учебнике материала? Обучающиеся испытывают огромную перегрузку почти по всем предметам. Ученику остается только защищаться, и он защищается, как может: списывает, лукавит, быстро забывает, или просто не учит.</w:t>
      </w:r>
    </w:p>
    <w:p w:rsidR="00ED659B" w:rsidRPr="00945209" w:rsidRDefault="00ED659B" w:rsidP="00ED659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исследований, у 60% учащихся ведущим мотивом прихода в школу является мотив страха. Ребята учатся не потому, что хотят учиться, а во избежание множества неприятностей. Много страхов из-за неудовлетворительной оценки. </w:t>
      </w:r>
    </w:p>
    <w:p w:rsidR="00841BE2" w:rsidRPr="00841BE2" w:rsidRDefault="00841BE2" w:rsidP="00ED659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1BE2">
        <w:rPr>
          <w:rFonts w:ascii="Times New Roman" w:hAnsi="Times New Roman" w:cs="Times New Roman"/>
          <w:sz w:val="28"/>
          <w:szCs w:val="28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часто и учителям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</w:t>
      </w:r>
      <w:r w:rsidRPr="00841B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841BE2" w:rsidRPr="0069705A" w:rsidRDefault="00841BE2" w:rsidP="00841B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Методы изучения учебной мотивации</w:t>
      </w:r>
    </w:p>
    <w:p w:rsidR="00841BE2" w:rsidRPr="001B0EEC" w:rsidRDefault="00841BE2" w:rsidP="00841B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учащихся в подростковом возрасте возникают проблемы с успеваемостью. Зачастую это связано не с работоспособностью ребенка или его интеллектуальными возможностями, а с резким падением интереса к учению, снижением учебной мотивации. </w:t>
      </w:r>
    </w:p>
    <w:p w:rsidR="00841BE2" w:rsidRPr="0069705A" w:rsidRDefault="00841BE2" w:rsidP="00841B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которые обучаются в школе, разные не только по характеру и поведению, но и по уровню психического и физического развития. Одни учатся легко, схватывают все на лету, а другим для усвоения даже базового уровня школьной программы требуются напряженные усилия. И есть в школе дети, для которых процесс обучения оказывается слишком трудным, они не успевают прочно усвоить те основы, которые необходимы для дальнейшего обучения, и теряют веру в свои силы. </w:t>
      </w:r>
    </w:p>
    <w:p w:rsidR="00841BE2" w:rsidRPr="007E360E" w:rsidRDefault="00841BE2" w:rsidP="007E36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Бесспорно то, что слабоуспевающий ученик работает медленно, нарушает школьную дисциплину, получает много замечаний и отрицательных оценок. В результате ребенок становится нервным, у него появляется чувство неуверенности в себе, страх перед плохой оценкой, что еще больше снижает желание учиться и тормозит процесс усвоения знаний. Таким образом, чувство постоянной неуспешности приводит ребенка к потере интереса к учебе.  </w:t>
      </w:r>
    </w:p>
    <w:p w:rsidR="00841BE2" w:rsidRPr="0069705A" w:rsidRDefault="00841BE2" w:rsidP="00841B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70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Основными признаками неуспешности учащихся можно считать: </w:t>
      </w:r>
    </w:p>
    <w:p w:rsidR="00841BE2" w:rsidRPr="0069705A" w:rsidRDefault="00841BE2" w:rsidP="00841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</w:t>
      </w:r>
      <w:r w:rsidRPr="00697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пробелы в фактических знаниях и специальных для данного предмета умениях,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позволяют осуществить необходимые практические действия; </w:t>
      </w:r>
    </w:p>
    <w:p w:rsidR="00841BE2" w:rsidRPr="0069705A" w:rsidRDefault="00841BE2" w:rsidP="00841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         пробелы в навыках учебно-познавательной деятельности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снижающие темп работы настолько, что ученик не может за отведенное время овладеть необходимым объемом знаний, умений и навыков; </w:t>
      </w:r>
    </w:p>
    <w:p w:rsidR="00841BE2" w:rsidRPr="0069705A" w:rsidRDefault="00841BE2" w:rsidP="00841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</w:t>
      </w:r>
      <w:r w:rsidRPr="00697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недостаточный уровень развития и воспитанности личностных качеств,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успешного учения; </w:t>
      </w:r>
    </w:p>
    <w:p w:rsidR="00841BE2" w:rsidRPr="0069705A" w:rsidRDefault="00841BE2" w:rsidP="00841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         </w:t>
      </w:r>
      <w:r w:rsidRPr="00697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не может воспроизвести определения понятий, формул, доказательств, отойти от готового текста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 понимает текста, </w:t>
      </w:r>
    </w:p>
    <w:p w:rsidR="00841BE2" w:rsidRDefault="00841BE2" w:rsidP="00841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</w:t>
      </w:r>
      <w:r w:rsidRPr="00697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слабое состояние здоровья.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низкие показатели психического здоровья являются причиной учебной неуспешности (по некоторым данным, это 78% случаев); </w:t>
      </w:r>
    </w:p>
    <w:p w:rsidR="00ED659B" w:rsidRPr="00945209" w:rsidRDefault="00ED659B" w:rsidP="00ED65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5209">
        <w:rPr>
          <w:rFonts w:ascii="Times New Roman" w:hAnsi="Times New Roman"/>
          <w:sz w:val="28"/>
          <w:szCs w:val="28"/>
        </w:rPr>
        <w:t>Методисты, изу</w:t>
      </w:r>
      <w:r>
        <w:rPr>
          <w:rFonts w:ascii="Times New Roman" w:hAnsi="Times New Roman"/>
          <w:sz w:val="28"/>
          <w:szCs w:val="28"/>
        </w:rPr>
        <w:t>чающие данную тему, выявляют</w:t>
      </w:r>
      <w:r w:rsidR="00F96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причины снижение интереса к учебной деятельности у школьников: </w:t>
      </w:r>
      <w:r w:rsidRPr="00945209">
        <w:rPr>
          <w:rFonts w:ascii="Times New Roman" w:hAnsi="Times New Roman"/>
          <w:sz w:val="28"/>
          <w:szCs w:val="28"/>
        </w:rPr>
        <w:t xml:space="preserve"> </w:t>
      </w:r>
    </w:p>
    <w:p w:rsidR="00ED659B" w:rsidRPr="00443C1C" w:rsidRDefault="00ED659B" w:rsidP="00443C1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3C1C">
        <w:rPr>
          <w:rFonts w:ascii="Times New Roman" w:hAnsi="Times New Roman"/>
          <w:sz w:val="28"/>
          <w:szCs w:val="28"/>
        </w:rPr>
        <w:t>Однообразие используемых методов на уроке.</w:t>
      </w:r>
    </w:p>
    <w:p w:rsidR="00ED659B" w:rsidRPr="00945209" w:rsidRDefault="00ED659B" w:rsidP="00ED659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209">
        <w:rPr>
          <w:rFonts w:ascii="Times New Roman" w:hAnsi="Times New Roman"/>
          <w:sz w:val="28"/>
          <w:szCs w:val="28"/>
        </w:rPr>
        <w:t>Нерациональное использование времени на уроке.</w:t>
      </w:r>
    </w:p>
    <w:p w:rsidR="00ED659B" w:rsidRPr="00945209" w:rsidRDefault="00ED659B" w:rsidP="00ED659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209">
        <w:rPr>
          <w:rFonts w:ascii="Times New Roman" w:hAnsi="Times New Roman"/>
          <w:sz w:val="28"/>
          <w:szCs w:val="28"/>
        </w:rPr>
        <w:t>Редкое применение элементов проблемного обучения.</w:t>
      </w:r>
    </w:p>
    <w:p w:rsidR="00ED659B" w:rsidRPr="00945209" w:rsidRDefault="00ED659B" w:rsidP="00ED659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209">
        <w:rPr>
          <w:rFonts w:ascii="Times New Roman" w:hAnsi="Times New Roman"/>
          <w:sz w:val="28"/>
          <w:szCs w:val="28"/>
        </w:rPr>
        <w:t>Нечастое использование на уроках кинофильмов и диафильмов.</w:t>
      </w:r>
    </w:p>
    <w:p w:rsidR="00ED659B" w:rsidRPr="00945209" w:rsidRDefault="00ED659B" w:rsidP="00ED659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209">
        <w:rPr>
          <w:rFonts w:ascii="Times New Roman" w:hAnsi="Times New Roman"/>
          <w:sz w:val="28"/>
          <w:szCs w:val="28"/>
        </w:rPr>
        <w:t>Проблема активизации познавательной деятельности учащихся на уроках.</w:t>
      </w:r>
    </w:p>
    <w:p w:rsidR="00ED659B" w:rsidRPr="00945209" w:rsidRDefault="00ED659B" w:rsidP="00ED659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209">
        <w:rPr>
          <w:rFonts w:ascii="Times New Roman" w:hAnsi="Times New Roman"/>
          <w:sz w:val="28"/>
          <w:szCs w:val="28"/>
        </w:rPr>
        <w:t>Проблема низкого профессионализма педагогов.</w:t>
      </w:r>
    </w:p>
    <w:p w:rsidR="00ED659B" w:rsidRPr="00945209" w:rsidRDefault="00ED659B" w:rsidP="00ED659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209">
        <w:rPr>
          <w:rFonts w:ascii="Times New Roman" w:hAnsi="Times New Roman"/>
          <w:sz w:val="28"/>
          <w:szCs w:val="28"/>
        </w:rPr>
        <w:t>Недостаточное обеспечение уроков наглядными пособиями.</w:t>
      </w:r>
    </w:p>
    <w:p w:rsidR="00ED659B" w:rsidRPr="00945209" w:rsidRDefault="00ED659B" w:rsidP="00ED659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209">
        <w:rPr>
          <w:rFonts w:ascii="Times New Roman" w:hAnsi="Times New Roman"/>
          <w:sz w:val="28"/>
          <w:szCs w:val="28"/>
        </w:rPr>
        <w:t>Формализме в подборе упражнений и заданий.</w:t>
      </w:r>
    </w:p>
    <w:p w:rsidR="00ED659B" w:rsidRPr="00945209" w:rsidRDefault="00ED659B" w:rsidP="00ED659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209">
        <w:rPr>
          <w:rFonts w:ascii="Times New Roman" w:hAnsi="Times New Roman"/>
          <w:sz w:val="28"/>
          <w:szCs w:val="28"/>
        </w:rPr>
        <w:t>Неполном обеспечение учащихся индивидуальными заданиями.</w:t>
      </w:r>
    </w:p>
    <w:p w:rsidR="00ED659B" w:rsidRPr="00945209" w:rsidRDefault="00ED659B" w:rsidP="00ED659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209">
        <w:rPr>
          <w:rFonts w:ascii="Times New Roman" w:hAnsi="Times New Roman"/>
          <w:sz w:val="28"/>
          <w:szCs w:val="28"/>
        </w:rPr>
        <w:t>Перегрузке учащихся.</w:t>
      </w:r>
    </w:p>
    <w:p w:rsidR="00ED659B" w:rsidRDefault="00ED659B" w:rsidP="00841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BE2" w:rsidRDefault="00841BE2" w:rsidP="00ED659B">
      <w:pPr>
        <w:pStyle w:val="a5"/>
        <w:ind w:firstLine="708"/>
        <w:jc w:val="both"/>
        <w:rPr>
          <w:b/>
          <w:sz w:val="28"/>
          <w:szCs w:val="28"/>
        </w:rPr>
      </w:pPr>
      <w:r w:rsidRPr="0069705A">
        <w:rPr>
          <w:sz w:val="28"/>
          <w:szCs w:val="28"/>
        </w:rPr>
        <w:t>Поэтому перед школой стоит задача по формированию и развитию у ребёнка положительной мотивации к учебной деятельности. Для того, чтобы учащийся по-настоящему включился в работу, нужно, чтобы задачи, которые ставятся перед ним в ходе учебной деятельности, не только были понятны, но и внутренне приняты им, т.е. чтобы они приобрели значимость для учащегося и нашли, таким образом, отклик и опорную точку в его</w:t>
      </w:r>
    </w:p>
    <w:p w:rsidR="00373C7F" w:rsidRDefault="006213B4" w:rsidP="00373C7F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42183">
        <w:rPr>
          <w:rFonts w:ascii="Times New Roman" w:hAnsi="Times New Roman" w:cs="Times New Roman"/>
          <w:snapToGrid w:val="0"/>
          <w:sz w:val="28"/>
          <w:szCs w:val="28"/>
        </w:rPr>
        <w:t>В литературе по психологии дается не менее 50</w:t>
      </w:r>
      <w:r w:rsidR="00373C7F">
        <w:rPr>
          <w:rFonts w:ascii="Times New Roman" w:hAnsi="Times New Roman" w:cs="Times New Roman"/>
          <w:snapToGrid w:val="0"/>
          <w:sz w:val="28"/>
          <w:szCs w:val="28"/>
        </w:rPr>
        <w:t xml:space="preserve"> определений мотива, мотивации.</w:t>
      </w:r>
    </w:p>
    <w:p w:rsidR="006213B4" w:rsidRPr="00373C7F" w:rsidRDefault="006213B4" w:rsidP="00373C7F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421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Мотив</w:t>
      </w:r>
      <w:r w:rsidRPr="00F4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218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" w:tooltip="Латинский язык" w:history="1">
        <w:r w:rsidRPr="00F4218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 w:rsidRPr="00F421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218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moveo</w:t>
      </w:r>
      <w:r w:rsidRPr="00F42183">
        <w:rPr>
          <w:rFonts w:ascii="Times New Roman" w:hAnsi="Times New Roman" w:cs="Times New Roman"/>
          <w:sz w:val="28"/>
          <w:szCs w:val="28"/>
          <w:shd w:val="clear" w:color="auto" w:fill="FFFFFF"/>
        </w:rPr>
        <w:t> — двигаю) — это материальный или идеальный предмет, достижение которого выступает</w:t>
      </w:r>
      <w:r w:rsidRPr="00F4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Смысл" w:history="1">
        <w:r w:rsidRPr="00F4218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смыслом</w:t>
        </w:r>
      </w:hyperlink>
      <w:r w:rsidRPr="00F42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Деятельность" w:history="1">
        <w:r w:rsidRPr="00F4218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деятельности</w:t>
        </w:r>
      </w:hyperlink>
      <w:r w:rsidRPr="00F421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13B4" w:rsidRPr="00373C7F" w:rsidRDefault="006213B4" w:rsidP="006213B4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3C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Мотива́ция</w:t>
      </w:r>
      <w:r w:rsidRPr="00373C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C7F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Pr="00373C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Латинский язык" w:history="1">
        <w:r w:rsidRPr="00373C7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 w:rsidRPr="00373C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C7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movere</w:t>
      </w:r>
      <w:r w:rsidRPr="00373C7F">
        <w:rPr>
          <w:rFonts w:ascii="Times New Roman" w:hAnsi="Times New Roman" w:cs="Times New Roman"/>
          <w:sz w:val="28"/>
          <w:szCs w:val="28"/>
          <w:shd w:val="clear" w:color="auto" w:fill="FFFFFF"/>
        </w:rPr>
        <w:t>) — побуждение к</w:t>
      </w:r>
      <w:r w:rsidRPr="00373C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Деятельность" w:history="1">
        <w:r w:rsidRPr="00373C7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действию</w:t>
        </w:r>
      </w:hyperlink>
      <w:r w:rsidRPr="00373C7F">
        <w:rPr>
          <w:rFonts w:ascii="Times New Roman" w:hAnsi="Times New Roman" w:cs="Times New Roman"/>
          <w:sz w:val="28"/>
          <w:szCs w:val="28"/>
          <w:shd w:val="clear" w:color="auto" w:fill="FFFFFF"/>
        </w:rPr>
        <w:t>; динамический процесс</w:t>
      </w:r>
      <w:r w:rsidRPr="00373C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Психофизиология" w:history="1">
        <w:r w:rsidRPr="00373C7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психофизиологического</w:t>
        </w:r>
      </w:hyperlink>
      <w:r w:rsidRPr="00373C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C7F">
        <w:rPr>
          <w:rFonts w:ascii="Times New Roman" w:hAnsi="Times New Roman" w:cs="Times New Roman"/>
          <w:sz w:val="28"/>
          <w:szCs w:val="28"/>
          <w:shd w:val="clear" w:color="auto" w:fill="FFFFFF"/>
        </w:rPr>
        <w:t>плана, управляющий поведением</w:t>
      </w:r>
      <w:r w:rsidRPr="00373C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Человек" w:history="1">
        <w:r w:rsidRPr="00373C7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человека</w:t>
        </w:r>
      </w:hyperlink>
      <w:r w:rsidRPr="00373C7F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определяющий его направленность, организованность,</w:t>
      </w:r>
      <w:r w:rsidRPr="00373C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Активность личности" w:history="1">
        <w:r w:rsidRPr="00373C7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активность</w:t>
        </w:r>
      </w:hyperlink>
      <w:r w:rsidRPr="00373C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C7F">
        <w:rPr>
          <w:rFonts w:ascii="Times New Roman" w:hAnsi="Times New Roman" w:cs="Times New Roman"/>
          <w:sz w:val="28"/>
          <w:szCs w:val="28"/>
          <w:shd w:val="clear" w:color="auto" w:fill="FFFFFF"/>
        </w:rPr>
        <w:t>и устойчивость; способность человека деятельно удовлетворять свои потребности.</w:t>
      </w:r>
    </w:p>
    <w:p w:rsidR="00F42183" w:rsidRDefault="006213B4" w:rsidP="00F4218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учебная деятельность ребенка побуждается не одним мотивом, а целой системой разнообразных мотивов, которые переплетаются, дополняют друг друга, находятся в опред</w:t>
      </w:r>
      <w:r w:rsidR="00F42183">
        <w:rPr>
          <w:sz w:val="28"/>
          <w:szCs w:val="28"/>
        </w:rPr>
        <w:t>еленном соотношении между собой.</w:t>
      </w:r>
    </w:p>
    <w:p w:rsidR="001B0EEC" w:rsidRDefault="001B0EEC" w:rsidP="001B0EE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переживании.</w:t>
      </w:r>
    </w:p>
    <w:p w:rsidR="001B0EEC" w:rsidRPr="0069705A" w:rsidRDefault="001B0EEC" w:rsidP="001B0EE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Психологи утверждают, что мотивация</w:t>
      </w:r>
      <w:r w:rsidRPr="00697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От того, как чувствует себя ученик в определенной ситуации, зависит объем усилий, которые он прилагает в своей учебе. Поэтому важно, чтобы весь процесс обучения вызывал у ребенка интенсивное и внутреннее побуждение к знаниям, напряженному умственному труду.</w:t>
      </w:r>
    </w:p>
    <w:p w:rsidR="009D7B3C" w:rsidRPr="0069705A" w:rsidRDefault="009D7B3C" w:rsidP="009D7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70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Приемы деятельности учителя, которые помогут учащимся перейти от мотивации избегания неудач к мотивации учения: </w:t>
      </w:r>
    </w:p>
    <w:p w:rsidR="009D7B3C" w:rsidRPr="0069705A" w:rsidRDefault="009D7B3C" w:rsidP="009D7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прежде всего, надо отмечать и поощрять малейшие удачи </w:t>
      </w:r>
      <w:r w:rsidR="0065098A"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 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учебной деятельности, даже незначительные сдвиги к лучшему; </w:t>
      </w:r>
    </w:p>
    <w:p w:rsidR="009D7B3C" w:rsidRPr="0069705A" w:rsidRDefault="009D7B3C" w:rsidP="009D7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подробно обосновывать отметки, выделяя критерии оценки, чтобы они были понятны ученикам, постепенно воспитывать у учащегося с трудностями в обучении уверенность в себе и своих возможностях, изменяя тем самым его самооценку; </w:t>
      </w:r>
    </w:p>
    <w:p w:rsidR="009D7B3C" w:rsidRPr="0069705A" w:rsidRDefault="009D7B3C" w:rsidP="009D7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формированию учебной мотивации способствуют занимательность изложения, эмоциональность речи учителя, познавательные игры; </w:t>
      </w:r>
    </w:p>
    <w:p w:rsidR="009D7B3C" w:rsidRPr="0069705A" w:rsidRDefault="009D7B3C" w:rsidP="009D7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контроль используется как средство мотивации учащихся. </w:t>
      </w:r>
    </w:p>
    <w:p w:rsidR="009D7B3C" w:rsidRPr="00443C1C" w:rsidRDefault="009D7B3C" w:rsidP="00443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развивая творческие способности учеников, должен видеть потенциальные способности в каждом ученике, внимательно реагировать на все проявления творческой активности. Только благодаря такой работе повышается уровень учебной мотивации, формируются навыки самостоятельности, самоконтроля, интерес к учебным предметам.  </w:t>
      </w:r>
    </w:p>
    <w:p w:rsidR="00CE0FB7" w:rsidRDefault="00CE0FB7" w:rsidP="00CE0FB7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5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формировать и развивать мотивацию – значит </w:t>
      </w:r>
      <w:r w:rsidRPr="00D75525">
        <w:rPr>
          <w:rFonts w:ascii="Times New Roman" w:eastAsia="Times New Roman" w:hAnsi="Times New Roman" w:cs="Times New Roman"/>
          <w:b/>
          <w:sz w:val="28"/>
          <w:szCs w:val="28"/>
        </w:rPr>
        <w:t>не заложить готовые мотивы и цели в голову учащегося, а поставить его в такие условия и ситуации развертывания активности,</w:t>
      </w:r>
      <w:r w:rsidRPr="0069705A">
        <w:rPr>
          <w:rFonts w:ascii="Times New Roman" w:eastAsia="Times New Roman" w:hAnsi="Times New Roman" w:cs="Times New Roman"/>
          <w:sz w:val="28"/>
          <w:szCs w:val="28"/>
        </w:rPr>
        <w:t xml:space="preserve"> где бы желательные мотивы и цели складывались с учетом прошлого опыта, индивидуальности, внутренних устремлений самого ученика.</w:t>
      </w:r>
    </w:p>
    <w:p w:rsidR="00CE0FB7" w:rsidRDefault="00CE0FB7" w:rsidP="00CE0FB7">
      <w:pPr>
        <w:pStyle w:val="a5"/>
        <w:ind w:firstLine="709"/>
        <w:jc w:val="both"/>
      </w:pPr>
      <w:r>
        <w:rPr>
          <w:sz w:val="28"/>
          <w:szCs w:val="28"/>
        </w:rPr>
        <w:t xml:space="preserve">Формирование активной личности невозможно без активности в овладении знаниями. </w:t>
      </w:r>
      <w:r w:rsidRPr="00373C7F">
        <w:rPr>
          <w:b/>
          <w:sz w:val="28"/>
          <w:szCs w:val="28"/>
        </w:rPr>
        <w:t>Многое здесь зависит от мастерства учителя,</w:t>
      </w:r>
      <w:r>
        <w:rPr>
          <w:sz w:val="28"/>
          <w:szCs w:val="28"/>
        </w:rPr>
        <w:t xml:space="preserve"> от его умения организовывать учебный процесс, от его творчества и постоянного поиска новых форм и приемов обучения. Педагогическое творчество учителя, освобождаясь от шаблона, создает интересные примеры нестандартных форм обучения, что позволяет учителю вернуть утраченный интерес к изучению предмета. Творческий учитель постоянно спрашивает себя: </w:t>
      </w:r>
      <w:r>
        <w:rPr>
          <w:b/>
          <w:bCs/>
          <w:sz w:val="28"/>
          <w:szCs w:val="28"/>
        </w:rPr>
        <w:t>что можно сделать, чтобы ученики хотели учиться</w:t>
      </w:r>
      <w:r>
        <w:rPr>
          <w:sz w:val="28"/>
          <w:szCs w:val="28"/>
        </w:rPr>
        <w:t xml:space="preserve">? Как спланировать виды деятельности на уроке и вне его? Ни программа, ни учебник, ни методическое пособие не могут предоставить педагогу готовую схему. Он должен сам сконструировать его, учитывая условия обучения и состав учащихся. Учителю нужно в какой-то степени отойти от стандартного урока, внести что-то новое, что могло бы привлечь внимание, активизировать деятельность учащихся, заставить их мыслить, искать, действовать. </w:t>
      </w:r>
    </w:p>
    <w:p w:rsidR="00CE0FB7" w:rsidRDefault="00CE0FB7" w:rsidP="00CE0F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Главный смысл деятельности учителя состоит в том, чтобы создать каждому ученику ситуацию успеха. </w:t>
      </w:r>
      <w:r w:rsidRPr="006970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Ситуация успеха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такое целенаправленное, организованное сочетание условий, при которых создаётся возможность достичь значительных результатов в деятельности (как отдельно взятой личности, так и коллектива в целом). Формула успеха: У=П×В Переживание учеником ситуации успеха: повышает мотивацию учения и развивает познавательные интересы; позволяет ученику почувствовать удовлетворение от учебной деятельности; стимулирует к высокой результативности труда; корректирует личностные особенности такие, как тревожность, неуверенность, самооценку; развивает инициативность, креативность, активность; поддерживает в классе благоприятный психологический климат .</w:t>
      </w:r>
    </w:p>
    <w:p w:rsidR="00CE0FB7" w:rsidRPr="001B0EEC" w:rsidRDefault="00CE0FB7" w:rsidP="00CE0F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EEC">
        <w:rPr>
          <w:rFonts w:ascii="Times New Roman" w:hAnsi="Times New Roman" w:cs="Times New Roman"/>
          <w:b/>
          <w:sz w:val="28"/>
          <w:szCs w:val="28"/>
          <w:u w:val="single"/>
        </w:rPr>
        <w:t>Некоторые способы повышения мотивации на уроках:</w:t>
      </w:r>
    </w:p>
    <w:p w:rsidR="00CE0FB7" w:rsidRPr="001B0EEC" w:rsidRDefault="00CE0FB7" w:rsidP="00CE0F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EC">
        <w:rPr>
          <w:rFonts w:ascii="Times New Roman" w:hAnsi="Times New Roman" w:cs="Times New Roman"/>
          <w:sz w:val="28"/>
          <w:szCs w:val="28"/>
        </w:rPr>
        <w:t>Групповые формы работы;</w:t>
      </w:r>
    </w:p>
    <w:p w:rsidR="00CE0FB7" w:rsidRPr="001B0EEC" w:rsidRDefault="00CE0FB7" w:rsidP="00CE0F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EC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учащимся с учетом их способностей;  </w:t>
      </w:r>
    </w:p>
    <w:p w:rsidR="00CE0FB7" w:rsidRPr="001B0EEC" w:rsidRDefault="00CE0FB7" w:rsidP="00CE0F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EC">
        <w:rPr>
          <w:rFonts w:ascii="Times New Roman" w:hAnsi="Times New Roman" w:cs="Times New Roman"/>
          <w:sz w:val="28"/>
          <w:szCs w:val="28"/>
        </w:rPr>
        <w:t xml:space="preserve">Проблемные и исследовательские методы обучения; </w:t>
      </w:r>
      <w:r w:rsidR="00373C7F" w:rsidRPr="001B0EEC">
        <w:rPr>
          <w:rFonts w:ascii="Times New Roman" w:hAnsi="Times New Roman" w:cs="Times New Roman"/>
          <w:sz w:val="28"/>
          <w:szCs w:val="28"/>
        </w:rPr>
        <w:t>включая метод проектов</w:t>
      </w:r>
    </w:p>
    <w:p w:rsidR="00D75525" w:rsidRPr="001B0EEC" w:rsidRDefault="00CE0FB7" w:rsidP="00D755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EC">
        <w:rPr>
          <w:rFonts w:ascii="Times New Roman" w:hAnsi="Times New Roman" w:cs="Times New Roman"/>
          <w:sz w:val="28"/>
          <w:szCs w:val="28"/>
        </w:rPr>
        <w:t>Наличие в учении творческих работ;</w:t>
      </w:r>
    </w:p>
    <w:p w:rsidR="00CE0FB7" w:rsidRPr="00361F34" w:rsidRDefault="00CE0FB7" w:rsidP="00D755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color w:val="000000"/>
          <w:sz w:val="28"/>
          <w:szCs w:val="28"/>
        </w:rPr>
        <w:t>Обратная связь</w:t>
      </w:r>
      <w:r w:rsidR="00D75525" w:rsidRPr="00361F3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61F34" w:rsidRPr="00361F34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D75525" w:rsidRPr="00361F34">
        <w:rPr>
          <w:rFonts w:ascii="Times New Roman" w:hAnsi="Times New Roman" w:cs="Times New Roman"/>
          <w:sz w:val="28"/>
          <w:szCs w:val="28"/>
        </w:rPr>
        <w:t xml:space="preserve">ребёнок получает полную информацию о результате своей деятельности, может оценить качество выполнения задания </w:t>
      </w:r>
      <w:r w:rsidR="00361F34" w:rsidRPr="00361F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3C7F" w:rsidRPr="001B0EEC" w:rsidRDefault="00CE0FB7" w:rsidP="00373C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EC">
        <w:rPr>
          <w:rFonts w:ascii="Times New Roman" w:hAnsi="Times New Roman" w:cs="Times New Roman"/>
          <w:sz w:val="28"/>
          <w:szCs w:val="28"/>
        </w:rPr>
        <w:t>Занимательное изложение, необычная форма преподавания материала и т.д.</w:t>
      </w:r>
    </w:p>
    <w:p w:rsidR="00373C7F" w:rsidRPr="001B0EEC" w:rsidRDefault="00CE0FB7" w:rsidP="00373C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портфолио </w:t>
      </w:r>
    </w:p>
    <w:p w:rsidR="00CE0FB7" w:rsidRPr="00443C1C" w:rsidRDefault="00CE0FB7" w:rsidP="00373C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«Я- концепция» </w:t>
      </w:r>
    </w:p>
    <w:p w:rsidR="00CE0FB7" w:rsidRDefault="00CE0FB7" w:rsidP="00CE0FB7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система осознанных и неосознанных представлений личности о самой себе, на основе которых она строит свое поведение. </w:t>
      </w:r>
      <w:r w:rsidRPr="00FA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Положительная</w:t>
      </w:r>
      <w:r w:rsidRPr="008B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"Я - концепция"</w:t>
      </w:r>
      <w:r w:rsidRPr="008B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нравлюсь, я способен, я значу - способствует успеху, эффективной деятельности, положительным проявлениям личности. </w:t>
      </w:r>
      <w:r w:rsidRPr="00FA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Отрицательная "Я - концепция"</w:t>
      </w:r>
      <w:r w:rsidRPr="008B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не нравлюсь, не способен - мешает успеху, ухудшает результаты, способствует изменению личности в отрицательную сторону.  Для формирования положительной "Я - концепции" необходимо: видеть в каждом ученике уникальную личность; помнить: «Все дети талантливы»; создавать личности ситуации успеха, одобрения, поддержки, доброжелательности; исключить прямое принуждение, а также акценты на отставание и другие недостатки ребенка; помнить: «Ребенок хорош, а плох его поступок«; предоставлять возможности и помогать детям; знать: «В каждом ребенке – чудо, ожидай его".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 педагога избежать конфликтной ситуации, понять и простить.</w:t>
      </w:r>
    </w:p>
    <w:p w:rsidR="00CE0FB7" w:rsidRPr="008B16C5" w:rsidRDefault="00CE0FB7" w:rsidP="00CE0FB7">
      <w:pPr>
        <w:pStyle w:val="uk-margin"/>
        <w:jc w:val="both"/>
        <w:rPr>
          <w:sz w:val="28"/>
          <w:szCs w:val="28"/>
        </w:rPr>
      </w:pPr>
      <w:r w:rsidRPr="005B6DB8">
        <w:rPr>
          <w:b/>
          <w:sz w:val="28"/>
          <w:szCs w:val="28"/>
        </w:rPr>
        <w:t>С чего начинается успех?</w:t>
      </w:r>
      <w:r w:rsidRPr="005B6DB8">
        <w:rPr>
          <w:sz w:val="28"/>
          <w:szCs w:val="28"/>
        </w:rPr>
        <w:t xml:space="preserve"> 1. Успех начинается с признания детьми права учителя учить. </w:t>
      </w:r>
      <w:r>
        <w:rPr>
          <w:sz w:val="28"/>
          <w:szCs w:val="28"/>
        </w:rPr>
        <w:t xml:space="preserve">  </w:t>
      </w:r>
      <w:r w:rsidRPr="005B6DB8">
        <w:rPr>
          <w:sz w:val="28"/>
          <w:szCs w:val="28"/>
        </w:rPr>
        <w:t xml:space="preserve">2. С психологического климата, обстановки жизнерадостности, организации деятельности учащихся на уроке, разумного сочетания репродуктивных и творческих методов – важных компоненты залога успеха на </w:t>
      </w:r>
      <w:r w:rsidRPr="005B6DB8">
        <w:rPr>
          <w:sz w:val="28"/>
          <w:szCs w:val="28"/>
        </w:rPr>
        <w:lastRenderedPageBreak/>
        <w:t xml:space="preserve">уроке </w:t>
      </w:r>
      <w:r>
        <w:rPr>
          <w:sz w:val="28"/>
          <w:szCs w:val="28"/>
        </w:rPr>
        <w:t xml:space="preserve">  </w:t>
      </w:r>
      <w:r w:rsidRPr="005B6DB8">
        <w:rPr>
          <w:sz w:val="28"/>
          <w:szCs w:val="28"/>
        </w:rPr>
        <w:t xml:space="preserve">3. С предвкушения необычности, способности учителя удивлять, приносить элемент романтичности. </w:t>
      </w:r>
      <w:r>
        <w:rPr>
          <w:sz w:val="28"/>
          <w:szCs w:val="28"/>
        </w:rPr>
        <w:t xml:space="preserve">  </w:t>
      </w:r>
      <w:r w:rsidRPr="005B6DB8">
        <w:rPr>
          <w:sz w:val="28"/>
          <w:szCs w:val="28"/>
        </w:rPr>
        <w:t xml:space="preserve">4. С необычного начала урока </w:t>
      </w:r>
    </w:p>
    <w:p w:rsidR="00CE0FB7" w:rsidRDefault="00CE0FB7" w:rsidP="00CE0FB7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формы и методы работы можно отнести в банк ситуаций успеха? </w:t>
      </w:r>
    </w:p>
    <w:p w:rsidR="00CE0FB7" w:rsidRDefault="00CE0FB7" w:rsidP="00CE0FB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Минутки психологической разгрузки или эмоциональной зарядки (шутки, загадки, скороговорки). </w:t>
      </w:r>
    </w:p>
    <w:p w:rsidR="00CE0FB7" w:rsidRDefault="00CE0FB7" w:rsidP="00CE0FB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которые задают сами дети. « Задай вопрос учителю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0FB7" w:rsidRDefault="00CE0FB7" w:rsidP="00CE0FB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«Подсказка» (План-ответ, рисунок-подсказка, таблица, опорные сигналы и пр.) </w:t>
      </w:r>
    </w:p>
    <w:p w:rsidR="00CE0FB7" w:rsidRDefault="00CE0FB7" w:rsidP="00CE0FB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Частично-поисковые и эвристические ситуации (проблемные задания) </w:t>
      </w:r>
    </w:p>
    <w:p w:rsidR="00CE0FB7" w:rsidRDefault="00CE0FB7" w:rsidP="00CE0FB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ситуации , игровые моменты.</w:t>
      </w:r>
    </w:p>
    <w:p w:rsidR="00CE0FB7" w:rsidRDefault="00CE0FB7" w:rsidP="00CE0FB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эрудитов </w:t>
      </w:r>
    </w:p>
    <w:p w:rsidR="00CE0FB7" w:rsidRDefault="00CE0FB7" w:rsidP="00CE0FB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межпредметные конференции </w:t>
      </w:r>
    </w:p>
    <w:p w:rsidR="00CE0FB7" w:rsidRPr="00CE0FB7" w:rsidRDefault="00CE0FB7" w:rsidP="00CE0FB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формы урока: у</w:t>
      </w:r>
      <w:r w:rsidRPr="00A35EE0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– диалог, урок – соревнование, урок – консультация,  урок</w:t>
      </w:r>
      <w:r w:rsidRPr="00A35EE0">
        <w:rPr>
          <w:rFonts w:ascii="Times New Roman" w:hAnsi="Times New Roman" w:cs="Times New Roman"/>
          <w:sz w:val="28"/>
          <w:szCs w:val="28"/>
        </w:rPr>
        <w:t xml:space="preserve"> с групповыми формами работы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A35EE0">
        <w:rPr>
          <w:rFonts w:ascii="Times New Roman" w:hAnsi="Times New Roman" w:cs="Times New Roman"/>
          <w:sz w:val="28"/>
          <w:szCs w:val="28"/>
        </w:rPr>
        <w:t>роки –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5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5EE0">
        <w:rPr>
          <w:rFonts w:ascii="Times New Roman" w:hAnsi="Times New Roman" w:cs="Times New Roman"/>
          <w:sz w:val="28"/>
          <w:szCs w:val="28"/>
        </w:rPr>
        <w:t xml:space="preserve">роки - игры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9D7B3C" w:rsidRPr="0069705A" w:rsidRDefault="009D7B3C" w:rsidP="009D7B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ярко творческие способности учащихся проявляются и развиваются </w:t>
      </w:r>
      <w:r w:rsidRPr="00D3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исследовательской работе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Метод проектов опирается на уже имеющийся опыт ребенка, его собственный путь искания, преодоления затруднений, формирует прежде всего самостоятельность, сознательность обучения</w:t>
      </w:r>
      <w:r w:rsidRPr="006970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A15780" w:rsidRPr="0069705A" w:rsidRDefault="00A15780" w:rsidP="00A15780">
      <w:pPr>
        <w:spacing w:before="100" w:beforeAutospacing="1" w:after="100" w:afterAutospacing="1" w:line="312" w:lineRule="atLeast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5A">
        <w:rPr>
          <w:rFonts w:ascii="Times New Roman" w:hAnsi="Times New Roman" w:cs="Times New Roman"/>
          <w:sz w:val="28"/>
          <w:szCs w:val="28"/>
        </w:rPr>
        <w:t xml:space="preserve">Обучение проектным технологиям </w:t>
      </w:r>
      <w:r w:rsidR="00D35815" w:rsidRPr="00D35815">
        <w:rPr>
          <w:rFonts w:ascii="Times New Roman" w:hAnsi="Times New Roman" w:cs="Times New Roman"/>
          <w:b/>
          <w:sz w:val="28"/>
          <w:szCs w:val="28"/>
        </w:rPr>
        <w:t>в нашей школе</w:t>
      </w:r>
      <w:r w:rsidR="00D35815">
        <w:rPr>
          <w:rFonts w:ascii="Times New Roman" w:hAnsi="Times New Roman" w:cs="Times New Roman"/>
          <w:sz w:val="28"/>
          <w:szCs w:val="28"/>
        </w:rPr>
        <w:t xml:space="preserve"> </w:t>
      </w:r>
      <w:r w:rsidRPr="0069705A">
        <w:rPr>
          <w:rFonts w:ascii="Times New Roman" w:hAnsi="Times New Roman" w:cs="Times New Roman"/>
          <w:sz w:val="28"/>
          <w:szCs w:val="28"/>
        </w:rPr>
        <w:t>мы начинаем в начальных классах. Дети учатся навыкам монологической речи, умению уверенно держать себя во время выступления, работать в группе.</w:t>
      </w:r>
      <w:r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780" w:rsidRPr="0069705A" w:rsidRDefault="00361F34" w:rsidP="00A15780">
      <w:pPr>
        <w:spacing w:before="100" w:beforeAutospacing="1" w:after="100" w:afterAutospacing="1" w:line="312" w:lineRule="atLeast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15780" w:rsidRPr="0069705A">
        <w:rPr>
          <w:rFonts w:ascii="Times New Roman" w:hAnsi="Times New Roman" w:cs="Times New Roman"/>
          <w:sz w:val="28"/>
          <w:szCs w:val="28"/>
        </w:rPr>
        <w:t xml:space="preserve">роект в начальной школе это не доклад и не сухой отчёт – это, напротив, </w:t>
      </w:r>
      <w:r w:rsidR="003318CE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A15780" w:rsidRPr="0069705A">
        <w:rPr>
          <w:rFonts w:ascii="Times New Roman" w:hAnsi="Times New Roman" w:cs="Times New Roman"/>
          <w:sz w:val="28"/>
          <w:szCs w:val="28"/>
        </w:rPr>
        <w:t xml:space="preserve">красочное действие. </w:t>
      </w:r>
      <w:r w:rsidR="00D35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учителей начальных классов</w:t>
      </w:r>
      <w:r w:rsidR="002B2A46"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порекомендовать </w:t>
      </w:r>
      <w:r w:rsidR="00A15780" w:rsidRPr="00697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формы защиты  проектов, как: книжки-раскладушки; буклеты; тематические стенды; макеты; компьютерные презентации; сценарии праздников и литературных монтажей.</w:t>
      </w:r>
    </w:p>
    <w:p w:rsidR="00373C7F" w:rsidRDefault="00A15780" w:rsidP="00373C7F">
      <w:pPr>
        <w:spacing w:before="100" w:beforeAutospacing="1" w:after="100" w:afterAutospacing="1" w:line="312" w:lineRule="atLeast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5A">
        <w:rPr>
          <w:rFonts w:ascii="Times New Roman" w:eastAsia="Times New Roman" w:hAnsi="Times New Roman" w:cs="Times New Roman"/>
          <w:sz w:val="28"/>
          <w:szCs w:val="28"/>
        </w:rPr>
        <w:t>В средней и старшей школе обучающиеся с удовольствием разрабатывают творческие  информативные мультимедийные учебные проекты.</w:t>
      </w:r>
      <w:r w:rsidR="00361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05A">
        <w:rPr>
          <w:rFonts w:ascii="Times New Roman" w:eastAsia="Times New Roman" w:hAnsi="Times New Roman" w:cs="Times New Roman"/>
          <w:sz w:val="28"/>
          <w:szCs w:val="28"/>
        </w:rPr>
        <w:t>Темы проектов самые разнообразные и близки интересам школьников. На уроках английского языка – это такие проекты , как  «Чудеса света», «Мое фамильное древо», «Английский алфавит», «Школьный портрет»,   «Молодежные субкультуры и многие  др.</w:t>
      </w:r>
      <w:r w:rsidR="002B2A46" w:rsidRPr="0069705A">
        <w:rPr>
          <w:rFonts w:ascii="Times New Roman" w:eastAsia="Times New Roman" w:hAnsi="Times New Roman" w:cs="Times New Roman"/>
          <w:sz w:val="28"/>
          <w:szCs w:val="28"/>
        </w:rPr>
        <w:t>- учитель Сметанина Т.Ю.</w:t>
      </w:r>
    </w:p>
    <w:p w:rsidR="00373C7F" w:rsidRDefault="00A15780" w:rsidP="00373C7F">
      <w:pPr>
        <w:spacing w:before="100" w:beforeAutospacing="1" w:after="100" w:afterAutospacing="1" w:line="312" w:lineRule="atLeast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9705A">
        <w:rPr>
          <w:rFonts w:ascii="Times New Roman" w:eastAsia="Times New Roman" w:hAnsi="Times New Roman" w:cs="Times New Roman"/>
          <w:sz w:val="28"/>
          <w:szCs w:val="28"/>
        </w:rPr>
        <w:t xml:space="preserve">Привлекает учащихся и такая форма работы, как защита </w:t>
      </w:r>
      <w:r w:rsidRPr="0069705A">
        <w:rPr>
          <w:rFonts w:ascii="Times New Roman" w:eastAsia="Times New Roman" w:hAnsi="Times New Roman" w:cs="Times New Roman"/>
          <w:b/>
          <w:sz w:val="28"/>
          <w:szCs w:val="28"/>
        </w:rPr>
        <w:t>мини- проектов</w:t>
      </w:r>
      <w:r w:rsidR="002B2A46" w:rsidRPr="0069705A">
        <w:rPr>
          <w:rFonts w:ascii="Times New Roman" w:eastAsia="Times New Roman" w:hAnsi="Times New Roman" w:cs="Times New Roman"/>
          <w:sz w:val="28"/>
          <w:szCs w:val="28"/>
        </w:rPr>
        <w:t>, которые активно использует в своей работе учитель истории и обществознания Чернова И.С.</w:t>
      </w:r>
      <w:r w:rsidRPr="0069705A">
        <w:rPr>
          <w:rFonts w:ascii="Times New Roman" w:eastAsia="Times New Roman" w:hAnsi="Times New Roman" w:cs="Times New Roman"/>
          <w:sz w:val="28"/>
          <w:szCs w:val="28"/>
        </w:rPr>
        <w:t xml:space="preserve"> Так при изучении темы «Семья» на уроках обществознания в 5 классе ученики с удовольствием готовят проекты: </w:t>
      </w:r>
      <w:r w:rsidRPr="0069705A">
        <w:rPr>
          <w:rFonts w:ascii="Times New Roman" w:hAnsi="Times New Roman" w:cs="Times New Roman"/>
          <w:sz w:val="28"/>
          <w:szCs w:val="28"/>
        </w:rPr>
        <w:t>«Семейные традиции» ,«Семь Я» ,«Моя семья – мое богатство», «Имею право!» В ходе работы над проектами дети используют схемы, рисунки, пословицы, стихи, фотографии.</w:t>
      </w:r>
      <w:r w:rsidRPr="0069705A">
        <w:rPr>
          <w:sz w:val="28"/>
          <w:szCs w:val="28"/>
        </w:rPr>
        <w:t xml:space="preserve"> </w:t>
      </w:r>
      <w:r w:rsidRPr="0069705A">
        <w:rPr>
          <w:rFonts w:ascii="Times New Roman" w:hAnsi="Times New Roman" w:cs="Times New Roman"/>
          <w:sz w:val="28"/>
          <w:szCs w:val="28"/>
        </w:rPr>
        <w:t xml:space="preserve">Сама форма </w:t>
      </w:r>
      <w:r w:rsidRPr="0069705A">
        <w:rPr>
          <w:rFonts w:ascii="Times New Roman" w:hAnsi="Times New Roman" w:cs="Times New Roman"/>
          <w:sz w:val="28"/>
          <w:szCs w:val="28"/>
        </w:rPr>
        <w:lastRenderedPageBreak/>
        <w:t>мини - проектов способствует интенсификации учебного процесса, дает возможность всем ученикам класса проявить себя на уроке.</w:t>
      </w:r>
    </w:p>
    <w:p w:rsidR="00CD22BF" w:rsidRDefault="00A15780" w:rsidP="00CD22BF">
      <w:pPr>
        <w:spacing w:before="100" w:beforeAutospacing="1" w:after="100" w:afterAutospacing="1" w:line="312" w:lineRule="atLeast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5A">
        <w:rPr>
          <w:rFonts w:ascii="Times New Roman" w:hAnsi="Times New Roman" w:cs="Times New Roman"/>
          <w:sz w:val="28"/>
          <w:szCs w:val="28"/>
        </w:rPr>
        <w:t xml:space="preserve">Развитию интеллектуального потенциала школьников способствуют выполнения </w:t>
      </w:r>
      <w:r w:rsidRPr="0069705A">
        <w:rPr>
          <w:rFonts w:ascii="Times New Roman" w:hAnsi="Times New Roman" w:cs="Times New Roman"/>
          <w:b/>
          <w:sz w:val="28"/>
          <w:szCs w:val="28"/>
        </w:rPr>
        <w:t>проблемных творческих заданий</w:t>
      </w:r>
      <w:r w:rsidRPr="0069705A">
        <w:rPr>
          <w:sz w:val="28"/>
          <w:szCs w:val="28"/>
        </w:rPr>
        <w:t xml:space="preserve">. Учащиеся </w:t>
      </w:r>
      <w:r w:rsidRPr="0069705A">
        <w:rPr>
          <w:rFonts w:ascii="Times New Roman" w:hAnsi="Times New Roman" w:cs="Times New Roman"/>
          <w:sz w:val="28"/>
          <w:szCs w:val="28"/>
        </w:rPr>
        <w:t>оформляют кроссворды, рекламные плакаты, групповые  информационные проекты с вырезками статей из газет и журналов. Анализируют, высказывают собственное мнение, делают выводы. При работе над разнообразными  творческими заданиями ,</w:t>
      </w:r>
      <w:r w:rsidR="00373C7F">
        <w:rPr>
          <w:rFonts w:ascii="Times New Roman" w:hAnsi="Times New Roman" w:cs="Times New Roman"/>
          <w:sz w:val="28"/>
          <w:szCs w:val="28"/>
        </w:rPr>
        <w:t xml:space="preserve"> фантазия детей не знает границ, а следовательно повышается</w:t>
      </w:r>
      <w:r w:rsidR="00361F34">
        <w:rPr>
          <w:rFonts w:ascii="Times New Roman" w:hAnsi="Times New Roman" w:cs="Times New Roman"/>
          <w:sz w:val="28"/>
          <w:szCs w:val="28"/>
        </w:rPr>
        <w:t xml:space="preserve"> м</w:t>
      </w:r>
      <w:r w:rsidR="003318CE">
        <w:rPr>
          <w:rFonts w:ascii="Times New Roman" w:hAnsi="Times New Roman" w:cs="Times New Roman"/>
          <w:sz w:val="28"/>
          <w:szCs w:val="28"/>
        </w:rPr>
        <w:t>отивация учения</w:t>
      </w:r>
      <w:r w:rsidR="00373C7F">
        <w:rPr>
          <w:rFonts w:ascii="Times New Roman" w:hAnsi="Times New Roman" w:cs="Times New Roman"/>
          <w:sz w:val="28"/>
          <w:szCs w:val="28"/>
        </w:rPr>
        <w:t xml:space="preserve"> и  интерес к знаниям</w:t>
      </w:r>
      <w:r w:rsidR="003318CE">
        <w:rPr>
          <w:rFonts w:ascii="Times New Roman" w:hAnsi="Times New Roman" w:cs="Times New Roman"/>
          <w:sz w:val="28"/>
          <w:szCs w:val="28"/>
        </w:rPr>
        <w:t>.</w:t>
      </w:r>
      <w:r w:rsidRPr="00697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2BF" w:rsidRDefault="00275F95" w:rsidP="00CD22BF">
      <w:pPr>
        <w:spacing w:before="100" w:beforeAutospacing="1" w:after="100" w:afterAutospacing="1" w:line="312" w:lineRule="atLeast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E4">
        <w:rPr>
          <w:rFonts w:ascii="Times New Roman" w:hAnsi="Times New Roman" w:cs="Times New Roman"/>
          <w:sz w:val="28"/>
          <w:szCs w:val="28"/>
        </w:rPr>
        <w:t xml:space="preserve">Свои познавательные способности учащиеся школы  развивают и во </w:t>
      </w:r>
      <w:r w:rsidRPr="006551E4">
        <w:rPr>
          <w:rFonts w:ascii="Times New Roman" w:hAnsi="Times New Roman" w:cs="Times New Roman"/>
          <w:b/>
          <w:sz w:val="28"/>
          <w:szCs w:val="28"/>
        </w:rPr>
        <w:t>внеурочное время</w:t>
      </w:r>
      <w:r w:rsidRPr="006551E4">
        <w:rPr>
          <w:rFonts w:ascii="Times New Roman" w:hAnsi="Times New Roman" w:cs="Times New Roman"/>
          <w:sz w:val="28"/>
          <w:szCs w:val="28"/>
        </w:rPr>
        <w:t xml:space="preserve">. Ученики начальных классов с интересом посещают занятия кружков «Шахматы», «Я- исследователь», «Играем вместе», «В мире сказок», «Академия поделок доктора Всезнамуса». Так через игры и развлекательные интеллектуальные конкурсы у детей  формируется  положительное отношение к учебной и исследовательской деятельности.  </w:t>
      </w:r>
    </w:p>
    <w:p w:rsidR="00CD22BF" w:rsidRDefault="00275F95" w:rsidP="00CD22BF">
      <w:pPr>
        <w:spacing w:before="100" w:beforeAutospacing="1" w:after="100" w:afterAutospacing="1" w:line="312" w:lineRule="atLeast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E4">
        <w:rPr>
          <w:rFonts w:ascii="Times New Roman" w:hAnsi="Times New Roman" w:cs="Times New Roman"/>
          <w:sz w:val="28"/>
          <w:szCs w:val="28"/>
        </w:rPr>
        <w:t xml:space="preserve">Во внеурочной работе создаются условия для расширения интереса к изучению учебных предметов. Ежегодно в школе проходят  </w:t>
      </w:r>
      <w:r w:rsidRPr="006551E4">
        <w:rPr>
          <w:rFonts w:ascii="Times New Roman" w:hAnsi="Times New Roman" w:cs="Times New Roman"/>
          <w:b/>
          <w:sz w:val="28"/>
          <w:szCs w:val="28"/>
        </w:rPr>
        <w:t xml:space="preserve">предметные недели </w:t>
      </w:r>
      <w:r w:rsidRPr="006551E4">
        <w:rPr>
          <w:rFonts w:ascii="Times New Roman" w:hAnsi="Times New Roman" w:cs="Times New Roman"/>
          <w:sz w:val="28"/>
          <w:szCs w:val="28"/>
        </w:rPr>
        <w:t xml:space="preserve">во время которых каждый ученик может проявить свои способности и таланты. В рамках </w:t>
      </w:r>
      <w:r w:rsidRPr="006551E4">
        <w:rPr>
          <w:rFonts w:ascii="Times New Roman" w:hAnsi="Times New Roman" w:cs="Times New Roman"/>
          <w:b/>
          <w:sz w:val="28"/>
          <w:szCs w:val="28"/>
        </w:rPr>
        <w:t>недели искусства</w:t>
      </w:r>
      <w:r w:rsidRPr="006551E4">
        <w:rPr>
          <w:rFonts w:ascii="Times New Roman" w:hAnsi="Times New Roman" w:cs="Times New Roman"/>
          <w:sz w:val="28"/>
          <w:szCs w:val="28"/>
        </w:rPr>
        <w:t xml:space="preserve"> организуются выставки рисунков учащихся, экскурсии в музей и театр, музыкальную и художественную школы г. Шадринска.  </w:t>
      </w:r>
    </w:p>
    <w:p w:rsidR="00CD22BF" w:rsidRDefault="00275F95" w:rsidP="00CD22BF">
      <w:pPr>
        <w:spacing w:before="100" w:beforeAutospacing="1" w:after="100" w:afterAutospacing="1" w:line="312" w:lineRule="atLeast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E4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6551E4">
        <w:rPr>
          <w:rFonts w:ascii="Times New Roman" w:hAnsi="Times New Roman" w:cs="Times New Roman"/>
          <w:b/>
          <w:sz w:val="28"/>
          <w:szCs w:val="28"/>
        </w:rPr>
        <w:t xml:space="preserve">недели русского языка и литературы </w:t>
      </w:r>
      <w:r w:rsidRPr="006551E4">
        <w:rPr>
          <w:rFonts w:ascii="Times New Roman" w:hAnsi="Times New Roman" w:cs="Times New Roman"/>
          <w:sz w:val="28"/>
          <w:szCs w:val="28"/>
        </w:rPr>
        <w:t xml:space="preserve">интересно проходят Литературные гостиные на которых школьники вместе с учителями читают стихи, инсценируют любимые произведения , встречаются с известными писателями и поэтами родного края. </w:t>
      </w:r>
    </w:p>
    <w:p w:rsidR="00CD22BF" w:rsidRDefault="00275F95" w:rsidP="00CD22BF">
      <w:pPr>
        <w:spacing w:before="100" w:beforeAutospacing="1" w:after="100" w:afterAutospacing="1" w:line="312" w:lineRule="atLeast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E4">
        <w:rPr>
          <w:rFonts w:ascii="Times New Roman" w:hAnsi="Times New Roman" w:cs="Times New Roman"/>
          <w:sz w:val="28"/>
          <w:szCs w:val="28"/>
        </w:rPr>
        <w:t xml:space="preserve">Для ребят, увлеченных биологией, химией, физикой, географией – организуется </w:t>
      </w:r>
      <w:r w:rsidRPr="006551E4">
        <w:rPr>
          <w:rFonts w:ascii="Times New Roman" w:hAnsi="Times New Roman" w:cs="Times New Roman"/>
          <w:b/>
          <w:sz w:val="28"/>
          <w:szCs w:val="28"/>
        </w:rPr>
        <w:t>декада естествознания</w:t>
      </w:r>
      <w:r w:rsidRPr="006551E4">
        <w:rPr>
          <w:rFonts w:ascii="Times New Roman" w:hAnsi="Times New Roman" w:cs="Times New Roman"/>
          <w:sz w:val="28"/>
          <w:szCs w:val="28"/>
        </w:rPr>
        <w:t xml:space="preserve">, во время которой они участвуют в «Ярмарке эрудитов», посещают  творческую  лабораторию «Я работаю волшебником!», где показывают занимательные опыты по химии. </w:t>
      </w:r>
    </w:p>
    <w:p w:rsidR="00275F95" w:rsidRPr="00CD22BF" w:rsidRDefault="00275F95" w:rsidP="00CD22BF">
      <w:pPr>
        <w:spacing w:before="100" w:beforeAutospacing="1" w:after="100" w:afterAutospacing="1" w:line="312" w:lineRule="atLeast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E4">
        <w:rPr>
          <w:rFonts w:ascii="Times New Roman" w:hAnsi="Times New Roman" w:cs="Times New Roman"/>
          <w:sz w:val="28"/>
          <w:szCs w:val="28"/>
        </w:rPr>
        <w:t>В стенах родной школы школьники могут стать участниками интеллектуальных математических конкурсов  и викторин, совершить заочное путешествие в Лондон или Париж. Поучаствовать в спортивных соревнованиях и конкурсах знаний основ безопасности жизнедеятельности.</w:t>
      </w:r>
    </w:p>
    <w:p w:rsidR="00275F95" w:rsidRPr="00443C1C" w:rsidRDefault="006551E4" w:rsidP="008B16C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C1C">
        <w:rPr>
          <w:rFonts w:ascii="Times New Roman" w:hAnsi="Times New Roman" w:cs="Times New Roman"/>
          <w:sz w:val="28"/>
          <w:szCs w:val="28"/>
        </w:rPr>
        <w:t>В этом учебном г</w:t>
      </w:r>
      <w:r w:rsidR="003318CE" w:rsidRPr="00443C1C">
        <w:rPr>
          <w:rFonts w:ascii="Times New Roman" w:hAnsi="Times New Roman" w:cs="Times New Roman"/>
          <w:sz w:val="28"/>
          <w:szCs w:val="28"/>
        </w:rPr>
        <w:t>оду прошли 3 предметные недели: неделя искусства, неделя руского языка и литературы, неделя математики и информатики.</w:t>
      </w:r>
    </w:p>
    <w:p w:rsidR="009D054A" w:rsidRDefault="009D054A" w:rsidP="009D054A">
      <w:pPr>
        <w:spacing w:after="0" w:line="240" w:lineRule="auto"/>
        <w:ind w:firstLine="708"/>
        <w:jc w:val="both"/>
        <w:rPr>
          <w:rStyle w:val="c2"/>
          <w:color w:val="1F497D" w:themeColor="text2"/>
          <w:sz w:val="28"/>
          <w:szCs w:val="28"/>
        </w:rPr>
      </w:pPr>
      <w:r w:rsidRPr="009D054A">
        <w:rPr>
          <w:rFonts w:ascii="Times New Roman" w:hAnsi="Times New Roman" w:cs="Times New Roman"/>
          <w:sz w:val="28"/>
          <w:szCs w:val="28"/>
        </w:rPr>
        <w:t xml:space="preserve">Ежегодно в школе проходят  </w:t>
      </w:r>
      <w:r w:rsidRPr="009D054A">
        <w:rPr>
          <w:rFonts w:ascii="Times New Roman" w:hAnsi="Times New Roman" w:cs="Times New Roman"/>
          <w:b/>
          <w:sz w:val="28"/>
          <w:szCs w:val="28"/>
        </w:rPr>
        <w:t>предметные олимпиады</w:t>
      </w:r>
      <w:r w:rsidRPr="009D054A">
        <w:rPr>
          <w:rFonts w:ascii="Times New Roman" w:hAnsi="Times New Roman" w:cs="Times New Roman"/>
          <w:sz w:val="28"/>
          <w:szCs w:val="28"/>
        </w:rPr>
        <w:t>. Мы стараемся повысить интерес детей к разнообразным наукам, привлечь к олимпиадному движению уже с 1 класса.</w:t>
      </w:r>
      <w:r w:rsidR="003318CE">
        <w:rPr>
          <w:rFonts w:ascii="Times New Roman" w:hAnsi="Times New Roman" w:cs="Times New Roman"/>
          <w:sz w:val="28"/>
          <w:szCs w:val="28"/>
        </w:rPr>
        <w:t xml:space="preserve"> Так уже в этом учебном году 10 обучающихся 1А класса стали участниками дистанционной олимпиады «Осень 2016»</w:t>
      </w:r>
      <w:r w:rsidRPr="009D054A">
        <w:rPr>
          <w:rStyle w:val="c2"/>
          <w:rFonts w:ascii="Times New Roman" w:hAnsi="Times New Roman" w:cs="Times New Roman"/>
        </w:rPr>
        <w:t xml:space="preserve"> </w:t>
      </w:r>
      <w:r w:rsidR="003318CE">
        <w:rPr>
          <w:rStyle w:val="c2"/>
          <w:rFonts w:ascii="Times New Roman" w:hAnsi="Times New Roman" w:cs="Times New Roman"/>
        </w:rPr>
        <w:t xml:space="preserve"> </w:t>
      </w:r>
      <w:r w:rsidR="003318CE" w:rsidRPr="003318CE">
        <w:rPr>
          <w:rStyle w:val="c2"/>
          <w:rFonts w:ascii="Times New Roman" w:hAnsi="Times New Roman" w:cs="Times New Roman"/>
          <w:sz w:val="28"/>
          <w:szCs w:val="28"/>
        </w:rPr>
        <w:t>проекта «Инфоурок» по математике.</w:t>
      </w:r>
      <w:r w:rsidR="003318CE">
        <w:rPr>
          <w:rStyle w:val="c2"/>
          <w:rFonts w:ascii="Times New Roman" w:hAnsi="Times New Roman" w:cs="Times New Roman"/>
        </w:rPr>
        <w:t xml:space="preserve"> </w:t>
      </w:r>
      <w:r w:rsidRPr="009D054A">
        <w:rPr>
          <w:rStyle w:val="c2"/>
          <w:rFonts w:ascii="Times New Roman" w:hAnsi="Times New Roman" w:cs="Times New Roman"/>
          <w:sz w:val="28"/>
          <w:szCs w:val="28"/>
        </w:rPr>
        <w:t xml:space="preserve">Участие во всевозможных интеллектуальных и предметных олимпиадах, творческих конкурсах, фестивалях, дает возможность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способным детям </w:t>
      </w:r>
      <w:r w:rsidRPr="009D054A">
        <w:rPr>
          <w:rStyle w:val="c2"/>
          <w:rFonts w:ascii="Times New Roman" w:hAnsi="Times New Roman" w:cs="Times New Roman"/>
          <w:sz w:val="28"/>
          <w:szCs w:val="28"/>
        </w:rPr>
        <w:t>раскрыть свои таланты и реализовывать интересы, выходящие за рамки школьной программы</w:t>
      </w:r>
      <w:r w:rsidRPr="00D961BD">
        <w:rPr>
          <w:rStyle w:val="c2"/>
          <w:color w:val="1F497D" w:themeColor="text2"/>
          <w:sz w:val="28"/>
          <w:szCs w:val="28"/>
        </w:rPr>
        <w:t>.</w:t>
      </w:r>
    </w:p>
    <w:p w:rsidR="009D054A" w:rsidRPr="00AB03C8" w:rsidRDefault="00361F34" w:rsidP="009D054A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B03C8">
        <w:rPr>
          <w:rStyle w:val="c2"/>
          <w:rFonts w:ascii="Times New Roman" w:hAnsi="Times New Roman" w:cs="Times New Roman"/>
          <w:sz w:val="28"/>
          <w:szCs w:val="28"/>
        </w:rPr>
        <w:lastRenderedPageBreak/>
        <w:t>В</w:t>
      </w:r>
      <w:r w:rsidR="001477BF" w:rsidRPr="00AB03C8">
        <w:rPr>
          <w:rStyle w:val="c2"/>
          <w:rFonts w:ascii="Times New Roman" w:hAnsi="Times New Roman" w:cs="Times New Roman"/>
          <w:sz w:val="28"/>
          <w:szCs w:val="28"/>
        </w:rPr>
        <w:t xml:space="preserve">первые в первом этапе Всероссийской олимпиады школьников принимали участие учащиеся 4-х классов по двум предметам: русскому языку и математике в количестве 10 человек. Грамоты победителей </w:t>
      </w:r>
      <w:r w:rsidRPr="00AB03C8">
        <w:rPr>
          <w:rStyle w:val="c2"/>
          <w:rFonts w:ascii="Times New Roman" w:hAnsi="Times New Roman" w:cs="Times New Roman"/>
          <w:sz w:val="28"/>
          <w:szCs w:val="28"/>
        </w:rPr>
        <w:t xml:space="preserve">и призёров награждены </w:t>
      </w:r>
      <w:r w:rsidR="009D054A" w:rsidRPr="00AB03C8">
        <w:rPr>
          <w:rStyle w:val="c2"/>
          <w:rFonts w:ascii="Times New Roman" w:hAnsi="Times New Roman" w:cs="Times New Roman"/>
          <w:sz w:val="28"/>
          <w:szCs w:val="28"/>
        </w:rPr>
        <w:t>Черепанова К., Недыхалова Д.</w:t>
      </w:r>
      <w:r w:rsidR="001477BF" w:rsidRPr="00AB03C8">
        <w:rPr>
          <w:rStyle w:val="c2"/>
          <w:rFonts w:ascii="Times New Roman" w:hAnsi="Times New Roman" w:cs="Times New Roman"/>
          <w:sz w:val="28"/>
          <w:szCs w:val="28"/>
        </w:rPr>
        <w:t xml:space="preserve">- 4Б ; </w:t>
      </w:r>
      <w:r w:rsidR="009D054A" w:rsidRPr="00AB03C8">
        <w:rPr>
          <w:rStyle w:val="c2"/>
          <w:rFonts w:ascii="Times New Roman" w:hAnsi="Times New Roman" w:cs="Times New Roman"/>
          <w:sz w:val="28"/>
          <w:szCs w:val="28"/>
        </w:rPr>
        <w:t>Аксентьева Д., Понова Я.</w:t>
      </w:r>
      <w:r w:rsidR="002413B0" w:rsidRPr="00AB03C8">
        <w:rPr>
          <w:rStyle w:val="c2"/>
          <w:rFonts w:ascii="Times New Roman" w:hAnsi="Times New Roman" w:cs="Times New Roman"/>
          <w:sz w:val="28"/>
          <w:szCs w:val="28"/>
        </w:rPr>
        <w:t xml:space="preserve"> В Мыльниковской начальной школе</w:t>
      </w:r>
      <w:r w:rsidR="005C54C3" w:rsidRPr="00AB03C8">
        <w:rPr>
          <w:rStyle w:val="c2"/>
          <w:rFonts w:ascii="Times New Roman" w:hAnsi="Times New Roman" w:cs="Times New Roman"/>
          <w:sz w:val="28"/>
          <w:szCs w:val="28"/>
        </w:rPr>
        <w:t xml:space="preserve"> – Бобырин Саша, Бобырина Маша, Позывай Настя.</w:t>
      </w:r>
    </w:p>
    <w:p w:rsidR="009D054A" w:rsidRPr="00361F34" w:rsidRDefault="005C54C3" w:rsidP="009D054A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61F34">
        <w:rPr>
          <w:rStyle w:val="c2"/>
          <w:rFonts w:ascii="Times New Roman" w:hAnsi="Times New Roman" w:cs="Times New Roman"/>
          <w:sz w:val="28"/>
          <w:szCs w:val="28"/>
        </w:rPr>
        <w:t xml:space="preserve">Прошли и школьные предметные олимпиады для учащихся 5-11 классов. </w:t>
      </w:r>
      <w:r w:rsidR="003779C3" w:rsidRPr="00361F34">
        <w:rPr>
          <w:rStyle w:val="c2"/>
          <w:rFonts w:ascii="Times New Roman" w:hAnsi="Times New Roman" w:cs="Times New Roman"/>
          <w:sz w:val="28"/>
          <w:szCs w:val="28"/>
        </w:rPr>
        <w:t>Всего по школе</w:t>
      </w:r>
      <w:r w:rsidRPr="00361F34">
        <w:rPr>
          <w:rStyle w:val="c2"/>
          <w:rFonts w:ascii="Times New Roman" w:hAnsi="Times New Roman" w:cs="Times New Roman"/>
          <w:sz w:val="28"/>
          <w:szCs w:val="28"/>
        </w:rPr>
        <w:t xml:space="preserve"> 52 участника из них </w:t>
      </w:r>
      <w:r w:rsidR="00127C4C" w:rsidRPr="00361F34">
        <w:rPr>
          <w:rStyle w:val="c2"/>
          <w:rFonts w:ascii="Times New Roman" w:hAnsi="Times New Roman" w:cs="Times New Roman"/>
          <w:sz w:val="28"/>
          <w:szCs w:val="28"/>
        </w:rPr>
        <w:t>20</w:t>
      </w:r>
      <w:r w:rsidR="009D054A" w:rsidRPr="00361F34">
        <w:rPr>
          <w:rStyle w:val="c2"/>
          <w:rFonts w:ascii="Times New Roman" w:hAnsi="Times New Roman" w:cs="Times New Roman"/>
          <w:sz w:val="28"/>
          <w:szCs w:val="28"/>
        </w:rPr>
        <w:t xml:space="preserve"> победителей, которые представляли школу во втором этапе Всеросс</w:t>
      </w:r>
      <w:r w:rsidR="00127C4C" w:rsidRPr="00361F34">
        <w:rPr>
          <w:rStyle w:val="c2"/>
          <w:rFonts w:ascii="Times New Roman" w:hAnsi="Times New Roman" w:cs="Times New Roman"/>
          <w:sz w:val="28"/>
          <w:szCs w:val="28"/>
        </w:rPr>
        <w:t>ийской олимпиады школьников по 12</w:t>
      </w:r>
      <w:r w:rsidR="009D054A" w:rsidRPr="00361F34">
        <w:rPr>
          <w:rStyle w:val="c2"/>
          <w:rFonts w:ascii="Times New Roman" w:hAnsi="Times New Roman" w:cs="Times New Roman"/>
          <w:sz w:val="28"/>
          <w:szCs w:val="28"/>
        </w:rPr>
        <w:t xml:space="preserve"> предметам.</w:t>
      </w:r>
      <w:r w:rsidR="00361F34">
        <w:rPr>
          <w:rStyle w:val="c2"/>
          <w:rFonts w:ascii="Times New Roman" w:hAnsi="Times New Roman" w:cs="Times New Roman"/>
          <w:sz w:val="28"/>
          <w:szCs w:val="28"/>
        </w:rPr>
        <w:t xml:space="preserve"> Семь из них стали победителями</w:t>
      </w:r>
      <w:r w:rsidR="00361F34" w:rsidRPr="00361F3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361F34">
        <w:rPr>
          <w:rStyle w:val="c2"/>
          <w:rFonts w:ascii="Times New Roman" w:hAnsi="Times New Roman" w:cs="Times New Roman"/>
          <w:sz w:val="28"/>
          <w:szCs w:val="28"/>
        </w:rPr>
        <w:t xml:space="preserve"> и призерами; всего 15 призовых мест.</w:t>
      </w:r>
    </w:p>
    <w:tbl>
      <w:tblPr>
        <w:tblStyle w:val="a7"/>
        <w:tblW w:w="10031" w:type="dxa"/>
        <w:tblLook w:val="04A0"/>
      </w:tblPr>
      <w:tblGrid>
        <w:gridCol w:w="817"/>
        <w:gridCol w:w="2835"/>
        <w:gridCol w:w="992"/>
        <w:gridCol w:w="3125"/>
        <w:gridCol w:w="2262"/>
      </w:tblGrid>
      <w:tr w:rsidR="009D054A" w:rsidTr="00C95C2A">
        <w:tc>
          <w:tcPr>
            <w:tcW w:w="817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992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25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62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9D054A" w:rsidTr="00C95C2A">
        <w:tc>
          <w:tcPr>
            <w:tcW w:w="817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Лаптев Дмитрий</w:t>
            </w:r>
          </w:p>
        </w:tc>
        <w:tc>
          <w:tcPr>
            <w:tcW w:w="992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5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3 место история</w:t>
            </w:r>
          </w:p>
        </w:tc>
        <w:tc>
          <w:tcPr>
            <w:tcW w:w="2262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Чернова И.С.</w:t>
            </w:r>
          </w:p>
        </w:tc>
      </w:tr>
      <w:tr w:rsidR="009D054A" w:rsidTr="00C95C2A">
        <w:tc>
          <w:tcPr>
            <w:tcW w:w="817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Мазуров Юрий</w:t>
            </w:r>
          </w:p>
        </w:tc>
        <w:tc>
          <w:tcPr>
            <w:tcW w:w="992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5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3 место история</w:t>
            </w:r>
          </w:p>
        </w:tc>
        <w:tc>
          <w:tcPr>
            <w:tcW w:w="2262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Чернова И.С</w:t>
            </w:r>
          </w:p>
        </w:tc>
      </w:tr>
      <w:tr w:rsidR="009D054A" w:rsidTr="00C95C2A">
        <w:tc>
          <w:tcPr>
            <w:tcW w:w="817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Удачина Екатерина</w:t>
            </w:r>
          </w:p>
        </w:tc>
        <w:tc>
          <w:tcPr>
            <w:tcW w:w="992" w:type="dxa"/>
          </w:tcPr>
          <w:p w:rsidR="009D054A" w:rsidRPr="00AB03C8" w:rsidRDefault="00127C4C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5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 место история</w:t>
            </w:r>
          </w:p>
        </w:tc>
        <w:tc>
          <w:tcPr>
            <w:tcW w:w="2262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Чернова И.С</w:t>
            </w:r>
          </w:p>
        </w:tc>
      </w:tr>
      <w:tr w:rsidR="009D054A" w:rsidTr="00C95C2A">
        <w:tc>
          <w:tcPr>
            <w:tcW w:w="817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 место англ. язык</w:t>
            </w:r>
          </w:p>
        </w:tc>
        <w:tc>
          <w:tcPr>
            <w:tcW w:w="2262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Сметанина Т.Ю.</w:t>
            </w:r>
          </w:p>
        </w:tc>
      </w:tr>
      <w:tr w:rsidR="009D054A" w:rsidTr="00C95C2A">
        <w:tc>
          <w:tcPr>
            <w:tcW w:w="817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2 место физика</w:t>
            </w:r>
          </w:p>
        </w:tc>
        <w:tc>
          <w:tcPr>
            <w:tcW w:w="2262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Блюденов А.Р.</w:t>
            </w:r>
          </w:p>
        </w:tc>
      </w:tr>
      <w:tr w:rsidR="009D054A" w:rsidTr="00C95C2A">
        <w:tc>
          <w:tcPr>
            <w:tcW w:w="817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835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Туголукова Юлия</w:t>
            </w:r>
          </w:p>
        </w:tc>
        <w:tc>
          <w:tcPr>
            <w:tcW w:w="992" w:type="dxa"/>
          </w:tcPr>
          <w:p w:rsidR="009D054A" w:rsidRPr="00AB03C8" w:rsidRDefault="00D7301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125" w:type="dxa"/>
          </w:tcPr>
          <w:p w:rsidR="009D054A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012" w:rsidRPr="00AB03C8">
              <w:rPr>
                <w:rFonts w:ascii="Times New Roman" w:hAnsi="Times New Roman" w:cs="Times New Roman"/>
                <w:sz w:val="28"/>
                <w:szCs w:val="28"/>
              </w:rPr>
              <w:t>место обществознание</w:t>
            </w:r>
          </w:p>
        </w:tc>
        <w:tc>
          <w:tcPr>
            <w:tcW w:w="2262" w:type="dxa"/>
          </w:tcPr>
          <w:p w:rsidR="009D054A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Чернова И.С.</w:t>
            </w:r>
          </w:p>
        </w:tc>
      </w:tr>
      <w:tr w:rsidR="009D054A" w:rsidTr="00C95C2A">
        <w:tc>
          <w:tcPr>
            <w:tcW w:w="817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54A" w:rsidRPr="00AB03C8" w:rsidRDefault="009D054A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9D054A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 место биология</w:t>
            </w:r>
          </w:p>
        </w:tc>
        <w:tc>
          <w:tcPr>
            <w:tcW w:w="2262" w:type="dxa"/>
          </w:tcPr>
          <w:p w:rsidR="009D054A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Вакушина Е.А.</w:t>
            </w:r>
          </w:p>
        </w:tc>
      </w:tr>
      <w:tr w:rsidR="00E66C0D" w:rsidTr="00C95C2A">
        <w:tc>
          <w:tcPr>
            <w:tcW w:w="817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Токмакова Елизавета</w:t>
            </w:r>
          </w:p>
        </w:tc>
        <w:tc>
          <w:tcPr>
            <w:tcW w:w="99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1место обществознание</w:t>
            </w:r>
          </w:p>
        </w:tc>
        <w:tc>
          <w:tcPr>
            <w:tcW w:w="226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Чернова И.С.</w:t>
            </w:r>
          </w:p>
        </w:tc>
      </w:tr>
      <w:tr w:rsidR="00E66C0D" w:rsidTr="00C95C2A">
        <w:tc>
          <w:tcPr>
            <w:tcW w:w="817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призер рус. язык</w:t>
            </w:r>
          </w:p>
        </w:tc>
        <w:tc>
          <w:tcPr>
            <w:tcW w:w="226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Ильиных Н.М.</w:t>
            </w:r>
          </w:p>
        </w:tc>
      </w:tr>
      <w:tr w:rsidR="00E66C0D" w:rsidTr="00C95C2A">
        <w:tc>
          <w:tcPr>
            <w:tcW w:w="817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 место биология</w:t>
            </w:r>
          </w:p>
        </w:tc>
        <w:tc>
          <w:tcPr>
            <w:tcW w:w="226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Вакушина Е.А.</w:t>
            </w:r>
          </w:p>
        </w:tc>
      </w:tr>
      <w:tr w:rsidR="00E66C0D" w:rsidTr="00C95C2A">
        <w:tc>
          <w:tcPr>
            <w:tcW w:w="817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Менщикова Татьяна</w:t>
            </w:r>
          </w:p>
        </w:tc>
        <w:tc>
          <w:tcPr>
            <w:tcW w:w="99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1место обществознание</w:t>
            </w:r>
          </w:p>
        </w:tc>
        <w:tc>
          <w:tcPr>
            <w:tcW w:w="226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Чернова И.С.</w:t>
            </w:r>
          </w:p>
        </w:tc>
      </w:tr>
      <w:tr w:rsidR="00E66C0D" w:rsidTr="00C95C2A">
        <w:tc>
          <w:tcPr>
            <w:tcW w:w="817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призер рус. язык</w:t>
            </w:r>
          </w:p>
        </w:tc>
        <w:tc>
          <w:tcPr>
            <w:tcW w:w="226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Ильиных Н.М.</w:t>
            </w:r>
          </w:p>
        </w:tc>
      </w:tr>
      <w:tr w:rsidR="00E66C0D" w:rsidTr="00C95C2A">
        <w:tc>
          <w:tcPr>
            <w:tcW w:w="817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2 место литература</w:t>
            </w:r>
          </w:p>
        </w:tc>
        <w:tc>
          <w:tcPr>
            <w:tcW w:w="2262" w:type="dxa"/>
          </w:tcPr>
          <w:p w:rsidR="00E66C0D" w:rsidRPr="00AB03C8" w:rsidRDefault="00E66C0D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Ильиных Н.М.</w:t>
            </w:r>
          </w:p>
        </w:tc>
      </w:tr>
      <w:tr w:rsidR="00034D52" w:rsidTr="00C95C2A">
        <w:tc>
          <w:tcPr>
            <w:tcW w:w="817" w:type="dxa"/>
            <w:vMerge w:val="restart"/>
          </w:tcPr>
          <w:p w:rsidR="00034D52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034D52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Федоров Антон</w:t>
            </w:r>
          </w:p>
        </w:tc>
        <w:tc>
          <w:tcPr>
            <w:tcW w:w="992" w:type="dxa"/>
          </w:tcPr>
          <w:p w:rsidR="00034D52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5" w:type="dxa"/>
          </w:tcPr>
          <w:p w:rsidR="00034D52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2 место ОБЖ</w:t>
            </w:r>
          </w:p>
        </w:tc>
        <w:tc>
          <w:tcPr>
            <w:tcW w:w="2262" w:type="dxa"/>
          </w:tcPr>
          <w:p w:rsidR="00034D52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Шубин А.А.</w:t>
            </w:r>
          </w:p>
        </w:tc>
      </w:tr>
      <w:tr w:rsidR="00034D52" w:rsidTr="00C95C2A">
        <w:tc>
          <w:tcPr>
            <w:tcW w:w="817" w:type="dxa"/>
            <w:vMerge/>
          </w:tcPr>
          <w:p w:rsidR="00034D52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4D52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34D52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034D52" w:rsidRPr="00AB03C8" w:rsidRDefault="00EF67CF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D52" w:rsidRPr="00AB03C8">
              <w:rPr>
                <w:rFonts w:ascii="Times New Roman" w:hAnsi="Times New Roman" w:cs="Times New Roman"/>
                <w:sz w:val="28"/>
                <w:szCs w:val="28"/>
              </w:rPr>
              <w:t xml:space="preserve"> место физкультура</w:t>
            </w:r>
          </w:p>
        </w:tc>
        <w:tc>
          <w:tcPr>
            <w:tcW w:w="2262" w:type="dxa"/>
          </w:tcPr>
          <w:p w:rsidR="00034D52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Семенов С.С.</w:t>
            </w:r>
          </w:p>
        </w:tc>
      </w:tr>
      <w:tr w:rsidR="005C54C3" w:rsidTr="00C95C2A">
        <w:tc>
          <w:tcPr>
            <w:tcW w:w="817" w:type="dxa"/>
          </w:tcPr>
          <w:p w:rsidR="005C54C3" w:rsidRPr="00AB03C8" w:rsidRDefault="005C54C3" w:rsidP="00034D52">
            <w:pPr>
              <w:pStyle w:val="a6"/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54C3" w:rsidRPr="00AB03C8" w:rsidRDefault="00FC61A8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Порывкина Дарья</w:t>
            </w:r>
          </w:p>
        </w:tc>
        <w:tc>
          <w:tcPr>
            <w:tcW w:w="992" w:type="dxa"/>
          </w:tcPr>
          <w:p w:rsidR="005C54C3" w:rsidRPr="00AB03C8" w:rsidRDefault="00FC61A8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5" w:type="dxa"/>
          </w:tcPr>
          <w:p w:rsidR="005C54C3" w:rsidRPr="00AB03C8" w:rsidRDefault="00FC61A8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Призер по биологии</w:t>
            </w:r>
            <w:r w:rsidR="00361F34" w:rsidRPr="00AB03C8">
              <w:rPr>
                <w:rFonts w:ascii="Times New Roman" w:hAnsi="Times New Roman" w:cs="Times New Roman"/>
                <w:sz w:val="28"/>
                <w:szCs w:val="28"/>
              </w:rPr>
              <w:t xml:space="preserve"> 4 место</w:t>
            </w:r>
          </w:p>
        </w:tc>
        <w:tc>
          <w:tcPr>
            <w:tcW w:w="2262" w:type="dxa"/>
          </w:tcPr>
          <w:p w:rsidR="005C54C3" w:rsidRPr="00AB03C8" w:rsidRDefault="00FC61A8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C8">
              <w:rPr>
                <w:rFonts w:ascii="Times New Roman" w:hAnsi="Times New Roman" w:cs="Times New Roman"/>
                <w:sz w:val="28"/>
                <w:szCs w:val="28"/>
              </w:rPr>
              <w:t>Вакушина Е.А.</w:t>
            </w:r>
          </w:p>
        </w:tc>
      </w:tr>
      <w:tr w:rsidR="00A72A18" w:rsidTr="00C95C2A">
        <w:tc>
          <w:tcPr>
            <w:tcW w:w="817" w:type="dxa"/>
          </w:tcPr>
          <w:p w:rsidR="00A72A18" w:rsidRPr="00AB03C8" w:rsidRDefault="00A72A18" w:rsidP="005C54C3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2A18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Вологин Данил</w:t>
            </w:r>
          </w:p>
        </w:tc>
        <w:tc>
          <w:tcPr>
            <w:tcW w:w="992" w:type="dxa"/>
          </w:tcPr>
          <w:p w:rsidR="00A72A18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5" w:type="dxa"/>
          </w:tcPr>
          <w:p w:rsidR="00A72A18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по математике</w:t>
            </w:r>
          </w:p>
        </w:tc>
        <w:tc>
          <w:tcPr>
            <w:tcW w:w="2262" w:type="dxa"/>
          </w:tcPr>
          <w:p w:rsidR="00A72A18" w:rsidRPr="00AB03C8" w:rsidRDefault="00034D52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Вакушина Н.А.</w:t>
            </w:r>
          </w:p>
        </w:tc>
      </w:tr>
      <w:tr w:rsidR="00A72A18" w:rsidTr="00A72A18">
        <w:trPr>
          <w:trHeight w:val="428"/>
        </w:trPr>
        <w:tc>
          <w:tcPr>
            <w:tcW w:w="817" w:type="dxa"/>
          </w:tcPr>
          <w:p w:rsidR="00A72A18" w:rsidRPr="00AB03C8" w:rsidRDefault="00A72A18" w:rsidP="005C54C3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2A18" w:rsidRPr="00AB03C8" w:rsidRDefault="00A72A18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2A18" w:rsidRPr="00AB03C8" w:rsidRDefault="00A72A18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A72A18" w:rsidRPr="00AB03C8" w:rsidRDefault="00A72A18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72A18" w:rsidRPr="00AB03C8" w:rsidRDefault="00A72A18" w:rsidP="008B16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54A" w:rsidRPr="006551E4" w:rsidRDefault="009D054A" w:rsidP="008B16C5">
      <w:pPr>
        <w:pStyle w:val="a6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972D4" w:rsidRPr="002972D4" w:rsidRDefault="002972D4" w:rsidP="002972D4">
      <w:pPr>
        <w:pStyle w:val="a5"/>
        <w:ind w:firstLine="708"/>
        <w:jc w:val="both"/>
        <w:rPr>
          <w:sz w:val="28"/>
          <w:szCs w:val="28"/>
        </w:rPr>
      </w:pPr>
      <w:r w:rsidRPr="002972D4">
        <w:rPr>
          <w:sz w:val="28"/>
          <w:szCs w:val="28"/>
        </w:rPr>
        <w:t xml:space="preserve">Учащиеся школы - активные участники районных, областных и городских интеллектуально- творческих мероприятий. 27 октября 2016 года на базе Курганского государственного университета прошёл </w:t>
      </w:r>
      <w:r w:rsidRPr="002972D4">
        <w:rPr>
          <w:b/>
          <w:sz w:val="28"/>
          <w:szCs w:val="28"/>
        </w:rPr>
        <w:t xml:space="preserve">областной Фестиваль науки. </w:t>
      </w:r>
      <w:r w:rsidRPr="002972D4">
        <w:rPr>
          <w:sz w:val="28"/>
          <w:szCs w:val="28"/>
        </w:rPr>
        <w:t>Нам очень приятно, что  исследовательский  проект ученицы нашей школы Ильиной Евы  «Зрение великий дар- береги его» в номинации «Медицина» занял 2 место  , учитель биологии Никулина Л.И.</w:t>
      </w:r>
    </w:p>
    <w:p w:rsidR="002972D4" w:rsidRPr="00CD22BF" w:rsidRDefault="002972D4" w:rsidP="00CD22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неделя открытых уроков показала</w:t>
      </w:r>
      <w:r w:rsidR="005A682E" w:rsidRPr="004D38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BF">
        <w:rPr>
          <w:rFonts w:ascii="Times New Roman" w:hAnsi="Times New Roman" w:cs="Times New Roman"/>
          <w:color w:val="000000"/>
          <w:sz w:val="28"/>
          <w:szCs w:val="28"/>
        </w:rPr>
        <w:t xml:space="preserve">что урок обладает большими мотивационными возможностями, которые реализуются через его компоненты: </w:t>
      </w:r>
    </w:p>
    <w:p w:rsidR="002972D4" w:rsidRPr="002972D4" w:rsidRDefault="002972D4" w:rsidP="002972D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учебного компонента, </w:t>
      </w:r>
    </w:p>
    <w:p w:rsidR="002972D4" w:rsidRPr="002972D4" w:rsidRDefault="002972D4" w:rsidP="002972D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hAnsi="Times New Roman" w:cs="Times New Roman"/>
          <w:color w:val="000000"/>
          <w:sz w:val="28"/>
          <w:szCs w:val="28"/>
        </w:rPr>
        <w:t xml:space="preserve">методы и средства обучения, </w:t>
      </w:r>
    </w:p>
    <w:p w:rsidR="002972D4" w:rsidRPr="002972D4" w:rsidRDefault="002972D4" w:rsidP="002972D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организационные формы </w:t>
      </w:r>
    </w:p>
    <w:p w:rsidR="0017175C" w:rsidRPr="00BC28F8" w:rsidRDefault="002972D4" w:rsidP="002972D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стиль взаимодействия учителя и учащегося.</w:t>
      </w:r>
    </w:p>
    <w:p w:rsidR="00BC28F8" w:rsidRDefault="00BC28F8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литературы </w:t>
      </w:r>
      <w:r w:rsidRPr="0026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«Нравственные уроки сказки «Черная курица»» в 5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увидели большое разнообразие форм и методов работы учителя по развитию навыков устной речи учащихся. Дети подробно пересказывали содержание произведения, представили собственные  иллюстрации к </w:t>
      </w:r>
      <w:r w:rsidR="0048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отвечали на вопросы викторины.</w:t>
      </w:r>
      <w:r w:rsidR="0048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прочитанного сделали нравственные выводы : «Праздность делает человека хуже, чем он есть на самом деле», «Нельзя предавать друзей» и др.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ИКТ технологий позволило учащимся познакомиться с дос</w:t>
      </w:r>
      <w:r w:rsidR="00480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топримечательностями Петербурга;</w:t>
      </w:r>
      <w:r w:rsidR="00480033" w:rsidRPr="0048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биографией писателя Погорельского;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значение новых слов «дортуар, империал, шандалы»</w:t>
      </w:r>
      <w:r w:rsidR="00480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пр</w:t>
      </w:r>
      <w:r w:rsidR="004800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сматривался </w:t>
      </w:r>
      <w:r w:rsidR="004800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психологический климат, доверительные отношения между учителем и учениками. И как результат все учащиеся  получили оценки «4»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«5». </w:t>
      </w:r>
      <w:r w:rsidR="00E16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оценки результатов труда, интересные формы организации образовательного процесса</w:t>
      </w:r>
      <w:r w:rsidR="00EC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</w:t>
      </w:r>
      <w:r w:rsidR="004800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к высокой мотивации учения.</w:t>
      </w:r>
    </w:p>
    <w:p w:rsidR="00583E0F" w:rsidRDefault="00583E0F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эпоху 19 века окунулись </w:t>
      </w:r>
      <w:r w:rsidRPr="0026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учащиеся 8 класса на уроке истории по теме «Социально- экономическое развитие России после отмены крепостного права».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способствовал</w:t>
      </w:r>
      <w:r w:rsidR="00EE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эстетическое оформление класса, большое количество наглядности,</w:t>
      </w:r>
      <w:r w:rsidR="00D3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карта,</w:t>
      </w:r>
      <w:r w:rsidR="00EE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 учащихся ; сценка , отражающая особенности жизни крестьян после отмены крепостного права; фрагмент фильма из жизни императора Александра </w:t>
      </w:r>
      <w:r w:rsidR="00EE22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E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освободителя. Проверка знаний учащихся была организована в соревновательной форме между тремя группами. </w:t>
      </w:r>
      <w:r w:rsidR="00EC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члены группы получил возможность выйти к доске , заработать жетон для своей команды. </w:t>
      </w:r>
      <w:r w:rsidR="00EC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индивидуально- дифференцированного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 в обучении, нестандартная организация   учебного процесса способствует повышению интереса к изучению предмета, а следовательно и повышению учебной мотивации.</w:t>
      </w:r>
    </w:p>
    <w:p w:rsidR="00B34730" w:rsidRDefault="00B34730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Системно- деятельностный подход в обучении мы увидели на </w:t>
      </w:r>
      <w:r w:rsidRPr="0066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уроке математики в 3А классе по теме «Окружность. 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учителя Токмаковой О.Н. учащиеся показали умения работать с учебником, добывать самостоятельно знания, </w:t>
      </w:r>
      <w:r w:rsidR="00BB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дать определение таким сложным понятиям как «радиус», «диаметр»; определить разницу между окружностью и кругом. С помощью</w:t>
      </w:r>
      <w:r w:rsidR="00BD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C10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BD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получили много интересной информации об истории возникновения циркуля.</w:t>
      </w:r>
      <w:r w:rsidR="00BB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проявили творческий подход при организации начала урока, который начался на высоком эмоциональном подъёме при исполнении </w:t>
      </w:r>
      <w:r w:rsidR="0026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в стиле «рэп»</w:t>
      </w:r>
      <w:r w:rsidR="00BB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6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же необычно завершили урок</w:t>
      </w:r>
      <w:r w:rsidR="00BB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подведя итог всему изученному песней </w:t>
      </w:r>
      <w:r w:rsidR="00BB4CD1" w:rsidRPr="00692E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2EAF" w:rsidRPr="00692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Круглая песенка</w:t>
      </w:r>
      <w:r w:rsidR="00BB4CD1" w:rsidRPr="0069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7490C" w:rsidRDefault="006646B6" w:rsidP="008749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Необычную фому проверки домашнего задания мы увидели </w:t>
      </w:r>
      <w:r w:rsidRPr="004D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уроке биологии в 5 классе, учитель Вакушина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знания  по теме «Клетка» учащиеся показали в форме синквейна, подготовив рисунки по теме домашнего задания. </w:t>
      </w: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услышали такие синквейны , как : </w:t>
      </w:r>
    </w:p>
    <w:p w:rsidR="006646B6" w:rsidRPr="0087490C" w:rsidRDefault="006646B6" w:rsidP="008749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«Элементарная, одноклеточна</w:t>
      </w:r>
    </w:p>
    <w:p w:rsidR="006646B6" w:rsidRPr="0087490C" w:rsidRDefault="006646B6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Дышит, размножается, перемещается.</w:t>
      </w:r>
    </w:p>
    <w:p w:rsidR="006646B6" w:rsidRPr="0087490C" w:rsidRDefault="006646B6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Еденица строения и жизнедеятельности организмов</w:t>
      </w:r>
    </w:p>
    <w:p w:rsidR="006646B6" w:rsidRPr="0087490C" w:rsidRDefault="006646B6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Жизнь»</w:t>
      </w:r>
    </w:p>
    <w:p w:rsidR="006646B6" w:rsidRPr="0087490C" w:rsidRDefault="006646B6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6646B6" w:rsidRPr="0087490C" w:rsidRDefault="006646B6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«Клетка</w:t>
      </w:r>
    </w:p>
    <w:p w:rsidR="006646B6" w:rsidRPr="0087490C" w:rsidRDefault="006646B6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Животная, растительная</w:t>
      </w:r>
    </w:p>
    <w:p w:rsidR="006646B6" w:rsidRPr="0087490C" w:rsidRDefault="006646B6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Растет, делится, дышит.</w:t>
      </w:r>
    </w:p>
    <w:p w:rsidR="006646B6" w:rsidRPr="0087490C" w:rsidRDefault="006646B6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Ратения и животные состоят из клеток</w:t>
      </w:r>
    </w:p>
    <w:p w:rsidR="006646B6" w:rsidRPr="0087490C" w:rsidRDefault="006646B6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Микромир»</w:t>
      </w:r>
    </w:p>
    <w:p w:rsidR="008A4D05" w:rsidRDefault="008A4D05" w:rsidP="004800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новой темы </w:t>
      </w:r>
      <w:r w:rsidRPr="00A7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«Строение и жизнендеятельность бактерий»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использовала </w:t>
      </w:r>
      <w:r w:rsidR="000C5A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 форму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направляющим карточкам</w:t>
      </w:r>
      <w:r w:rsidR="000C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оценочным листам, Елена Александровна  учила детей самостоятельно добывать знания, работать с материалом учебника, делать выводы и представлять результат работы. Урок подкрепляляся слайд презентацией, игровыми моментами, стихами. Данные формы работы способствовали повышению учебной мотивации и интереса к</w:t>
      </w:r>
      <w:r w:rsidR="0051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изучению  предмета</w:t>
      </w:r>
      <w:r w:rsidR="000C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</w:t>
      </w:r>
      <w:r w:rsidR="0051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системно- деятельностный подход в обучении</w:t>
      </w:r>
      <w:r w:rsidR="000C5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EE" w:rsidRDefault="000C0F20" w:rsidP="008A5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 математики в 6 классе </w:t>
      </w:r>
      <w:r w:rsidRPr="008A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«Умножение и деление обыкновенных дробей»</w:t>
      </w:r>
      <w:r w:rsidR="0093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учитель Ефремова В.В.</w:t>
      </w:r>
      <w:r w:rsidR="008A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Учащиеся работали по оценочным листам, учились осуществлять само и взаимоконтроль</w:t>
      </w:r>
      <w:r w:rsidR="008A59EE" w:rsidRPr="008A59EE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8A59EE" w:rsidRPr="008A59EE">
        <w:rPr>
          <w:rFonts w:ascii="Times New Roman" w:hAnsi="Times New Roman" w:cs="Times New Roman"/>
          <w:sz w:val="28"/>
          <w:szCs w:val="28"/>
        </w:rPr>
        <w:t>. При выполнения задания «Найди ошибку»</w:t>
      </w:r>
      <w:r w:rsidR="008A59EE">
        <w:rPr>
          <w:rFonts w:ascii="Times New Roman" w:hAnsi="Times New Roman" w:cs="Times New Roman"/>
          <w:sz w:val="28"/>
          <w:szCs w:val="28"/>
        </w:rPr>
        <w:t xml:space="preserve"> использовались не абстрактные примеры, а ошибки из домашнего задания учеников данного класса</w:t>
      </w:r>
      <w:r w:rsidR="004F7E47">
        <w:rPr>
          <w:rFonts w:ascii="Times New Roman" w:hAnsi="Times New Roman" w:cs="Times New Roman"/>
          <w:sz w:val="28"/>
          <w:szCs w:val="28"/>
        </w:rPr>
        <w:t>. На протяжении всего урока отрабатывались вычислительные умения учащихся, навыки устного счета. Учитель учитывал индивидуальные особености учащихся, более сильные ученики получали дополнительные задания по карточкам.</w:t>
      </w:r>
      <w:r w:rsidR="0050644B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="004F7E47">
        <w:rPr>
          <w:rFonts w:ascii="Times New Roman" w:hAnsi="Times New Roman" w:cs="Times New Roman"/>
          <w:sz w:val="28"/>
          <w:szCs w:val="28"/>
        </w:rPr>
        <w:t xml:space="preserve"> </w:t>
      </w:r>
      <w:r w:rsidR="0050644B">
        <w:rPr>
          <w:rFonts w:ascii="Times New Roman" w:hAnsi="Times New Roman" w:cs="Times New Roman"/>
          <w:sz w:val="28"/>
          <w:szCs w:val="28"/>
        </w:rPr>
        <w:t>и</w:t>
      </w:r>
      <w:r w:rsidR="004F7E47">
        <w:rPr>
          <w:rFonts w:ascii="Times New Roman" w:hAnsi="Times New Roman" w:cs="Times New Roman"/>
          <w:sz w:val="28"/>
          <w:szCs w:val="28"/>
        </w:rPr>
        <w:t xml:space="preserve">нтересная форма рефлексии в виде оценки «5». </w:t>
      </w:r>
    </w:p>
    <w:p w:rsidR="000C0F20" w:rsidRPr="007E360E" w:rsidRDefault="00682855" w:rsidP="007E3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физической культуры в 7 классе по теме </w:t>
      </w:r>
      <w:r w:rsidRPr="006075D9">
        <w:rPr>
          <w:rFonts w:ascii="Times New Roman" w:hAnsi="Times New Roman" w:cs="Times New Roman"/>
          <w:b/>
          <w:sz w:val="28"/>
          <w:szCs w:val="28"/>
        </w:rPr>
        <w:t>«Совершенствование техники ведения мяча при игре в баскетбол»</w:t>
      </w:r>
      <w:r w:rsidR="00220D5E">
        <w:rPr>
          <w:rFonts w:ascii="Times New Roman" w:hAnsi="Times New Roman" w:cs="Times New Roman"/>
          <w:sz w:val="28"/>
          <w:szCs w:val="28"/>
        </w:rPr>
        <w:t>, учитель Семенов С.С.</w:t>
      </w:r>
      <w:r>
        <w:rPr>
          <w:rFonts w:ascii="Times New Roman" w:hAnsi="Times New Roman" w:cs="Times New Roman"/>
          <w:sz w:val="28"/>
          <w:szCs w:val="28"/>
        </w:rPr>
        <w:t xml:space="preserve"> мы  увидели разнобразные виды упражнений при работе с баскетбольным мячом</w:t>
      </w:r>
      <w:r w:rsidR="00220D5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работу в «парах»,«тройках»</w:t>
      </w:r>
      <w:r w:rsidR="00220D5E">
        <w:rPr>
          <w:rFonts w:ascii="Times New Roman" w:hAnsi="Times New Roman" w:cs="Times New Roman"/>
          <w:sz w:val="28"/>
          <w:szCs w:val="28"/>
        </w:rPr>
        <w:t xml:space="preserve">; игровые и соревновательные моменты, во время которых отрабатывались  умения и навыки коллективной работы. Этапы урока логично взаимосвязаны, все задания выполнялись по принципу «от простого к сложному», на уроке работали все учащиеся, чувствовалась </w:t>
      </w:r>
      <w:r w:rsidR="0061799D">
        <w:rPr>
          <w:rFonts w:ascii="Times New Roman" w:hAnsi="Times New Roman" w:cs="Times New Roman"/>
          <w:sz w:val="28"/>
          <w:szCs w:val="28"/>
        </w:rPr>
        <w:t xml:space="preserve">деловая , уважительная </w:t>
      </w:r>
      <w:r w:rsidR="00220D5E">
        <w:rPr>
          <w:rFonts w:ascii="Times New Roman" w:hAnsi="Times New Roman" w:cs="Times New Roman"/>
          <w:sz w:val="28"/>
          <w:szCs w:val="28"/>
        </w:rPr>
        <w:t>атмосфера взаимопонимания между учителем и клас</w:t>
      </w:r>
      <w:r w:rsidR="0061799D">
        <w:rPr>
          <w:rFonts w:ascii="Times New Roman" w:hAnsi="Times New Roman" w:cs="Times New Roman"/>
          <w:sz w:val="28"/>
          <w:szCs w:val="28"/>
        </w:rPr>
        <w:t>с</w:t>
      </w:r>
      <w:r w:rsidR="00220D5E">
        <w:rPr>
          <w:rFonts w:ascii="Times New Roman" w:hAnsi="Times New Roman" w:cs="Times New Roman"/>
          <w:sz w:val="28"/>
          <w:szCs w:val="28"/>
        </w:rPr>
        <w:t>а в целом. На уроке было интересно, а значит и уровень мотивации высокий, как и должно быть на уроках физкультуры во время которых учащиеся получают релаксацию после умственного труда.</w:t>
      </w:r>
    </w:p>
    <w:p w:rsidR="00483895" w:rsidRDefault="00483895" w:rsidP="0048003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Хорошо известно, что ничто так не привлекает внимание и не стимулирует работу ума, как удивительное.</w:t>
      </w:r>
      <w:r w:rsidR="00480033" w:rsidRPr="00480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033" w:rsidRPr="00D577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уроке  геометрии в 10 классе </w:t>
      </w:r>
      <w:r w:rsidR="00D02299" w:rsidRPr="00D577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«Построение сечений в тетраэдре и параллелепипеде» </w:t>
      </w:r>
      <w:r w:rsidR="00A76A9D" w:rsidRPr="00D5770E">
        <w:rPr>
          <w:rFonts w:ascii="Times New Roman" w:hAnsi="Times New Roman" w:cs="Times New Roman"/>
          <w:b/>
          <w:color w:val="000000"/>
          <w:sz w:val="28"/>
          <w:szCs w:val="28"/>
        </w:rPr>
        <w:t>учитель Кощеев М.М.</w:t>
      </w:r>
      <w:r w:rsidR="00A76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033" w:rsidRPr="0048389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  </w:t>
      </w:r>
      <w:r w:rsidRPr="00483895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эмоционального стимулирования - </w:t>
      </w:r>
      <w:r w:rsidRPr="00483895">
        <w:rPr>
          <w:rFonts w:ascii="Times New Roman" w:hAnsi="Times New Roman" w:cs="Times New Roman"/>
          <w:color w:val="000000"/>
          <w:sz w:val="28"/>
          <w:szCs w:val="28"/>
        </w:rPr>
        <w:t>введение в учебный процесс занимательных примеров,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парадоксальных фактов, которые вызываю</w:t>
      </w:r>
      <w:r w:rsidRPr="00483895">
        <w:rPr>
          <w:rFonts w:ascii="Times New Roman" w:hAnsi="Times New Roman" w:cs="Times New Roman"/>
          <w:color w:val="000000"/>
          <w:sz w:val="28"/>
          <w:szCs w:val="28"/>
        </w:rPr>
        <w:t xml:space="preserve">т неизменный отклик у учеников. </w:t>
      </w:r>
      <w:r w:rsidR="001A50B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83895">
        <w:rPr>
          <w:rFonts w:ascii="Times New Roman" w:hAnsi="Times New Roman" w:cs="Times New Roman"/>
          <w:color w:val="000000"/>
          <w:sz w:val="28"/>
          <w:szCs w:val="28"/>
        </w:rPr>
        <w:t xml:space="preserve">рагмент из истории детства Антуана Де Сент-Экзюпери с его не понятным  рисунком </w:t>
      </w:r>
      <w:r w:rsidR="001A50BD">
        <w:rPr>
          <w:rFonts w:ascii="Times New Roman" w:hAnsi="Times New Roman" w:cs="Times New Roman"/>
          <w:color w:val="000000"/>
          <w:sz w:val="28"/>
          <w:szCs w:val="28"/>
        </w:rPr>
        <w:t xml:space="preserve">был представлен в качестве </w:t>
      </w:r>
      <w:r w:rsidRPr="00483895">
        <w:rPr>
          <w:rFonts w:ascii="Times New Roman" w:hAnsi="Times New Roman" w:cs="Times New Roman"/>
          <w:color w:val="000000"/>
          <w:sz w:val="28"/>
          <w:szCs w:val="28"/>
        </w:rPr>
        <w:t>крат</w:t>
      </w:r>
      <w:r w:rsidR="008D53FB">
        <w:rPr>
          <w:rFonts w:ascii="Times New Roman" w:hAnsi="Times New Roman" w:cs="Times New Roman"/>
          <w:color w:val="000000"/>
          <w:sz w:val="28"/>
          <w:szCs w:val="28"/>
        </w:rPr>
        <w:t>ковременной проблемной ситуации</w:t>
      </w:r>
      <w:r w:rsidR="00D21744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возможности ее решения</w:t>
      </w:r>
      <w:r w:rsidRPr="0048389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76A9D" w:rsidRDefault="00A76A9D" w:rsidP="00D022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как «сильных», так и «слабых» учащихся,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геометрии способствует организация работы в парах: 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>«си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льный со слабым»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 . В условиях парной работы осуществляется позитивная зависимость учащихся друг от друга, т.к. учащиеся рассматривают успех или не успех, как результат их коллективной работы. При этом снижается уровень тревожности</w:t>
      </w:r>
      <w:r w:rsidR="00621AF5">
        <w:rPr>
          <w:rFonts w:ascii="Times New Roman" w:hAnsi="Times New Roman" w:cs="Times New Roman"/>
          <w:color w:val="000000"/>
          <w:sz w:val="28"/>
          <w:szCs w:val="28"/>
        </w:rPr>
        <w:t xml:space="preserve"> «слабого »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>, ус</w:t>
      </w:r>
      <w:r w:rsidR="00DB19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>редняется положительн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ое и отрицательное.</w:t>
      </w:r>
    </w:p>
    <w:p w:rsidR="00FC0B36" w:rsidRDefault="00FC0B36" w:rsidP="0048003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С целью повышения мотивации обучения учащихся была использована интерактивная доска, что позволило провести урок на высоком эстетическом и эмоциональном уровне, обеспечивая наглядность с привлечением большого количества дидактического материала, тем самым увеличивая объем выполняемой работы и высокую степень дифференциации обучения. </w:t>
      </w:r>
    </w:p>
    <w:p w:rsidR="00797FA7" w:rsidRPr="00FC61A8" w:rsidRDefault="00797FA7" w:rsidP="00917FB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FC3">
        <w:rPr>
          <w:rFonts w:ascii="Times New Roman" w:hAnsi="Times New Roman" w:cs="Times New Roman"/>
          <w:color w:val="000000"/>
          <w:sz w:val="28"/>
          <w:szCs w:val="28"/>
        </w:rPr>
        <w:t>Соревновательные элементы, любая деятельность должна быть оценена, поэтому для формирования внутренних мотивов учения</w:t>
      </w:r>
      <w:r w:rsidRPr="00FC6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Кощеев М.М.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выставляет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 оценку за каждый этап урока . За урок было поставлено каждому учащемуся по 5-6 оценок,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которые отражали 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уровень знаний, но и степень прилагаемых усилий. В дополнении оценки совместно с учащимися разработан и  используется </w:t>
      </w:r>
      <w:r w:rsidRPr="00653FC3">
        <w:rPr>
          <w:rFonts w:ascii="Times New Roman" w:hAnsi="Times New Roman" w:cs="Times New Roman"/>
          <w:b/>
          <w:color w:val="000000"/>
          <w:sz w:val="28"/>
          <w:szCs w:val="28"/>
        </w:rPr>
        <w:t>мониторинг активности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на уроках. Н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>а данном уроке мониторинг активности включает в себя такие моменты,  как</w:t>
      </w:r>
      <w:r w:rsidR="00E5186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 видеть ошибку</w:t>
      </w:r>
      <w:r w:rsidR="00D5012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5186A">
        <w:rPr>
          <w:rFonts w:ascii="Times New Roman" w:hAnsi="Times New Roman" w:cs="Times New Roman"/>
          <w:color w:val="000000"/>
          <w:sz w:val="28"/>
          <w:szCs w:val="28"/>
        </w:rPr>
        <w:t>задания «верю- не верю»)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>, задать правильный вопрос, предложить ход или шаг решения</w:t>
      </w:r>
      <w:r w:rsidR="00D50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>, аргументировать ответ</w:t>
      </w:r>
      <w:r w:rsidR="00D50120">
        <w:rPr>
          <w:rFonts w:ascii="Times New Roman" w:hAnsi="Times New Roman" w:cs="Times New Roman"/>
          <w:color w:val="000000"/>
          <w:sz w:val="28"/>
          <w:szCs w:val="28"/>
        </w:rPr>
        <w:t xml:space="preserve"> ( задание «прочитай геометрическую фигуру»)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, привести пример, выполнить построение сечения, предложить другой способ решения. Этот мониторинг </w:t>
      </w:r>
      <w:r w:rsidRPr="00802437">
        <w:rPr>
          <w:rFonts w:ascii="Times New Roman" w:hAnsi="Times New Roman" w:cs="Times New Roman"/>
          <w:b/>
          <w:color w:val="000000"/>
          <w:sz w:val="28"/>
          <w:szCs w:val="28"/>
        </w:rPr>
        <w:t>для сильных учащихся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 поднимает рейтинг пятерки, </w:t>
      </w:r>
      <w:r w:rsidRPr="00802437">
        <w:rPr>
          <w:rFonts w:ascii="Times New Roman" w:hAnsi="Times New Roman" w:cs="Times New Roman"/>
          <w:b/>
          <w:color w:val="000000"/>
          <w:sz w:val="28"/>
          <w:szCs w:val="28"/>
        </w:rPr>
        <w:t>для слабых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</w:t>
      </w:r>
      <w:r w:rsidR="00AF5EA4">
        <w:rPr>
          <w:rFonts w:ascii="Times New Roman" w:hAnsi="Times New Roman" w:cs="Times New Roman"/>
          <w:color w:val="000000"/>
          <w:sz w:val="28"/>
          <w:szCs w:val="28"/>
        </w:rPr>
        <w:t>стабильность прилагаемых усилий;</w:t>
      </w:r>
      <w:r w:rsidRPr="00653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437">
        <w:rPr>
          <w:rFonts w:ascii="Times New Roman" w:hAnsi="Times New Roman" w:cs="Times New Roman"/>
          <w:b/>
          <w:color w:val="000000"/>
          <w:sz w:val="28"/>
          <w:szCs w:val="28"/>
        </w:rPr>
        <w:t>для учителя ,</w:t>
      </w:r>
      <w:r w:rsidRPr="00FC61A8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мониторинг, является еще и диагностикой, на основании которой можно наблюдать развитие мотивации учения у каждого ученика и класса в целом.</w:t>
      </w:r>
    </w:p>
    <w:p w:rsidR="00483895" w:rsidRDefault="008A2A72" w:rsidP="001240B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В самом конце XIX века  обер-прокурор Синода Константин Петрович Победоносцев написал работу, которая вскрывает многие проблемы школы современной, и саму её суть: “Учитель и его инструмент – урок – вот основа старой и новой концепции школы. Именно в наши руки отдан вели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кий инструмент обучения – урок.</w:t>
      </w:r>
      <w:r w:rsidR="008F44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t>Учитель должен помнить, …что он делает великое дело, которое нельзя делать с небрежением”.</w:t>
      </w:r>
    </w:p>
    <w:p w:rsidR="00BA5C99" w:rsidRDefault="00BA5C99" w:rsidP="00BA5C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2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связи с этим во главу угла на уроке встаёт индивидуальность ученика, осмысленность и осознанность его действия на уроке, наличие равенства учителя и ученика. И даже больше - главным на уроке стал ученик, а учитель только организатор его процесса познания. Сегодня наша задача не вложить любыми способами учебный материал в голову ученика, а научить его находить знания, выработать у него устойчивую мотивацию на приобретение знаний, навыков и умений. </w:t>
      </w:r>
    </w:p>
    <w:p w:rsidR="001240B5" w:rsidRPr="00945209" w:rsidRDefault="001240B5" w:rsidP="00BA5C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C99" w:rsidRPr="008A2A72" w:rsidRDefault="00BA5C99" w:rsidP="008A2A7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CB2" w:rsidRPr="00A12CB2" w:rsidRDefault="00A12CB2" w:rsidP="00A12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A12CB2" w:rsidRPr="006D5569" w:rsidRDefault="00A12CB2" w:rsidP="00A12CB2">
      <w:pPr>
        <w:pStyle w:val="a3"/>
        <w:numPr>
          <w:ilvl w:val="0"/>
          <w:numId w:val="1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69">
        <w:rPr>
          <w:rFonts w:ascii="Times New Roman" w:hAnsi="Times New Roman" w:cs="Times New Roman"/>
          <w:color w:val="333333"/>
          <w:sz w:val="28"/>
          <w:szCs w:val="28"/>
        </w:rPr>
        <w:t>Развивать творческие инициативы и инновационную деятельность учителей и учащихся направленную на повышения учебной мотивации как важнейшего факто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 повышения качества обучения </w:t>
      </w:r>
      <w:r w:rsidR="00902B2F">
        <w:rPr>
          <w:rFonts w:ascii="Times New Roman" w:hAnsi="Times New Roman" w:cs="Times New Roman"/>
          <w:color w:val="333333"/>
          <w:sz w:val="28"/>
          <w:szCs w:val="28"/>
        </w:rPr>
        <w:t>Срок: систематически в течение всего года</w:t>
      </w:r>
    </w:p>
    <w:p w:rsidR="00A12CB2" w:rsidRPr="006D5569" w:rsidRDefault="00A12CB2" w:rsidP="00A12CB2">
      <w:pPr>
        <w:pStyle w:val="a3"/>
        <w:suppressAutoHyphens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B2" w:rsidRDefault="00A12CB2" w:rsidP="00A12CB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5569">
        <w:rPr>
          <w:rFonts w:ascii="Times New Roman" w:hAnsi="Times New Roman" w:cs="Times New Roman"/>
          <w:color w:val="333333"/>
          <w:sz w:val="28"/>
          <w:szCs w:val="28"/>
        </w:rPr>
        <w:t xml:space="preserve">Повысить качество проведения уроков, использовать современные образовательные технологии для развития мотивации обучения учащихся с учетом их личностного потенциала. </w:t>
      </w:r>
    </w:p>
    <w:p w:rsidR="00A12CB2" w:rsidRPr="006D5569" w:rsidRDefault="00A12CB2" w:rsidP="00A12CB2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902B2F" w:rsidRPr="006D5569" w:rsidRDefault="00902B2F" w:rsidP="00902B2F">
      <w:pPr>
        <w:pStyle w:val="a3"/>
        <w:numPr>
          <w:ilvl w:val="0"/>
          <w:numId w:val="1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Срок: систематически в течение всего года</w:t>
      </w:r>
    </w:p>
    <w:p w:rsidR="00902B2F" w:rsidRPr="006D5569" w:rsidRDefault="00902B2F" w:rsidP="00902B2F">
      <w:pPr>
        <w:pStyle w:val="a3"/>
        <w:suppressAutoHyphens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CB2" w:rsidRPr="006D5569" w:rsidRDefault="00A12CB2" w:rsidP="00A12CB2">
      <w:pPr>
        <w:pStyle w:val="a3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2CB2" w:rsidRDefault="00A12CB2" w:rsidP="00A12CB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5569">
        <w:rPr>
          <w:rFonts w:ascii="Times New Roman" w:hAnsi="Times New Roman" w:cs="Times New Roman"/>
          <w:color w:val="333333"/>
          <w:sz w:val="28"/>
          <w:szCs w:val="28"/>
        </w:rPr>
        <w:t>Учителям- предметникам продолжить работу по повышению учебной мотивации школьников в рамках подготовки к ОГЭ и ЕГЭ.</w:t>
      </w:r>
    </w:p>
    <w:p w:rsidR="00902B2F" w:rsidRPr="006D5569" w:rsidRDefault="00902B2F" w:rsidP="00902B2F">
      <w:pPr>
        <w:pStyle w:val="a3"/>
        <w:suppressAutoHyphens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Срок: в течение всего года</w:t>
      </w:r>
    </w:p>
    <w:p w:rsidR="000E0317" w:rsidRPr="00902B2F" w:rsidRDefault="000E0317" w:rsidP="00902B2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2CB2" w:rsidRDefault="000E0317" w:rsidP="00A12CB2">
      <w:pPr>
        <w:pStyle w:val="a3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0E0317">
        <w:rPr>
          <w:rFonts w:ascii="Times New Roman" w:hAnsi="Times New Roman" w:cs="Times New Roman"/>
          <w:b/>
          <w:color w:val="333333"/>
          <w:sz w:val="28"/>
          <w:szCs w:val="28"/>
        </w:rPr>
        <w:t>Решения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п. 1,2,3 оставить на контроле до 1 июня 2017 года.    Выполнение решения рассмотреть на итоговом педсовете .</w:t>
      </w:r>
    </w:p>
    <w:p w:rsidR="000E0317" w:rsidRDefault="000E0317" w:rsidP="00A12CB2">
      <w:pPr>
        <w:pStyle w:val="a3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E0317">
        <w:rPr>
          <w:rFonts w:ascii="Times New Roman" w:hAnsi="Times New Roman" w:cs="Times New Roman"/>
          <w:b/>
          <w:color w:val="333333"/>
          <w:sz w:val="28"/>
          <w:szCs w:val="28"/>
        </w:rPr>
        <w:t>Ответственные: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 школы</w:t>
      </w:r>
    </w:p>
    <w:p w:rsidR="000E0317" w:rsidRPr="006D5569" w:rsidRDefault="000E0317" w:rsidP="00A12CB2">
      <w:pPr>
        <w:pStyle w:val="a3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2CB2" w:rsidRPr="000E0317" w:rsidRDefault="00A12CB2" w:rsidP="00A12CB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569">
        <w:rPr>
          <w:rFonts w:ascii="Times New Roman" w:hAnsi="Times New Roman" w:cs="Times New Roman"/>
          <w:color w:val="333333"/>
          <w:sz w:val="28"/>
          <w:szCs w:val="28"/>
        </w:rPr>
        <w:t>Классным руководителям провести родительские лектории «Роль родителей, как субъекта образовательного процесса в повышении качества обучения.»</w:t>
      </w:r>
    </w:p>
    <w:p w:rsidR="000E0317" w:rsidRDefault="000E0317" w:rsidP="000E03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E0317" w:rsidRDefault="000E0317" w:rsidP="000E03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Срок: февраль 2017 года</w:t>
      </w:r>
    </w:p>
    <w:p w:rsidR="000E0317" w:rsidRPr="000E0317" w:rsidRDefault="000E0317" w:rsidP="000E03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Ответственные : классные руководители</w:t>
      </w:r>
    </w:p>
    <w:p w:rsidR="00A12CB2" w:rsidRPr="006D5569" w:rsidRDefault="00A12CB2" w:rsidP="00A12CB2">
      <w:pPr>
        <w:pStyle w:val="a3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31802" w:rsidRDefault="00A31802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0E" w:rsidRDefault="007E360E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0E" w:rsidRDefault="007E360E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0E" w:rsidRDefault="007E360E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0E" w:rsidRDefault="007E360E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0E" w:rsidRDefault="007E360E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0E" w:rsidRDefault="007E360E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0E" w:rsidRDefault="007E360E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D4" w:rsidRDefault="004D38D4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D4" w:rsidRDefault="004D38D4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D4" w:rsidRDefault="004D38D4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D4" w:rsidRDefault="004D38D4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D4" w:rsidRDefault="004D38D4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E360E" w:rsidRPr="00A31802" w:rsidRDefault="007E360E" w:rsidP="003E69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A62" w:rsidRDefault="00167A62" w:rsidP="00167A62">
      <w:bookmarkStart w:id="0" w:name="_GoBack"/>
      <w:bookmarkEnd w:id="0"/>
    </w:p>
    <w:sectPr w:rsidR="00167A62" w:rsidSect="007E360E">
      <w:pgSz w:w="11906" w:h="16838"/>
      <w:pgMar w:top="567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744"/>
    <w:multiLevelType w:val="hybridMultilevel"/>
    <w:tmpl w:val="843A0586"/>
    <w:lvl w:ilvl="0" w:tplc="3D126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21235"/>
    <w:multiLevelType w:val="multilevel"/>
    <w:tmpl w:val="6CB0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947E4"/>
    <w:multiLevelType w:val="hybridMultilevel"/>
    <w:tmpl w:val="726C2E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D922045"/>
    <w:multiLevelType w:val="multilevel"/>
    <w:tmpl w:val="B4E07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9FC6452"/>
    <w:multiLevelType w:val="multilevel"/>
    <w:tmpl w:val="F1D8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16EE9"/>
    <w:multiLevelType w:val="singleLevel"/>
    <w:tmpl w:val="002CD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31DB6746"/>
    <w:multiLevelType w:val="hybridMultilevel"/>
    <w:tmpl w:val="61103506"/>
    <w:lvl w:ilvl="0" w:tplc="0D46A4C8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5E43E6"/>
    <w:multiLevelType w:val="hybridMultilevel"/>
    <w:tmpl w:val="6D2C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B5773"/>
    <w:multiLevelType w:val="hybridMultilevel"/>
    <w:tmpl w:val="541C09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13C651C"/>
    <w:multiLevelType w:val="multilevel"/>
    <w:tmpl w:val="9F46E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A98691A"/>
    <w:multiLevelType w:val="hybridMultilevel"/>
    <w:tmpl w:val="BE4054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F3DD8"/>
    <w:rsid w:val="000004AE"/>
    <w:rsid w:val="00034D52"/>
    <w:rsid w:val="000570AB"/>
    <w:rsid w:val="000B21EF"/>
    <w:rsid w:val="000C0F20"/>
    <w:rsid w:val="000C5A81"/>
    <w:rsid w:val="000E0317"/>
    <w:rsid w:val="00106170"/>
    <w:rsid w:val="001238EA"/>
    <w:rsid w:val="001240B5"/>
    <w:rsid w:val="00127C4C"/>
    <w:rsid w:val="001477BF"/>
    <w:rsid w:val="0016117D"/>
    <w:rsid w:val="00167A62"/>
    <w:rsid w:val="0017175C"/>
    <w:rsid w:val="00193C2A"/>
    <w:rsid w:val="001A50BD"/>
    <w:rsid w:val="001B0EEC"/>
    <w:rsid w:val="001C7E91"/>
    <w:rsid w:val="001F3DD8"/>
    <w:rsid w:val="00220D5E"/>
    <w:rsid w:val="002340B2"/>
    <w:rsid w:val="002413B0"/>
    <w:rsid w:val="002414DE"/>
    <w:rsid w:val="002550B1"/>
    <w:rsid w:val="00260EC4"/>
    <w:rsid w:val="00275F95"/>
    <w:rsid w:val="002972D4"/>
    <w:rsid w:val="002A5706"/>
    <w:rsid w:val="002B2A46"/>
    <w:rsid w:val="00310243"/>
    <w:rsid w:val="00315F43"/>
    <w:rsid w:val="003318CE"/>
    <w:rsid w:val="00361F34"/>
    <w:rsid w:val="00370818"/>
    <w:rsid w:val="00373C7F"/>
    <w:rsid w:val="003779C3"/>
    <w:rsid w:val="003904EF"/>
    <w:rsid w:val="003A36E0"/>
    <w:rsid w:val="003B6848"/>
    <w:rsid w:val="003C698D"/>
    <w:rsid w:val="003D71F3"/>
    <w:rsid w:val="003E6909"/>
    <w:rsid w:val="00443C1C"/>
    <w:rsid w:val="00470E09"/>
    <w:rsid w:val="00480033"/>
    <w:rsid w:val="00483895"/>
    <w:rsid w:val="004D38D4"/>
    <w:rsid w:val="004F0CFD"/>
    <w:rsid w:val="004F7E47"/>
    <w:rsid w:val="0050644B"/>
    <w:rsid w:val="00511308"/>
    <w:rsid w:val="00583E0F"/>
    <w:rsid w:val="005A682E"/>
    <w:rsid w:val="005B6DB8"/>
    <w:rsid w:val="005C54C3"/>
    <w:rsid w:val="006075D9"/>
    <w:rsid w:val="0061799D"/>
    <w:rsid w:val="006213B4"/>
    <w:rsid w:val="00621AF5"/>
    <w:rsid w:val="0065098A"/>
    <w:rsid w:val="00653FC3"/>
    <w:rsid w:val="006551E4"/>
    <w:rsid w:val="006646B6"/>
    <w:rsid w:val="00682855"/>
    <w:rsid w:val="00687F70"/>
    <w:rsid w:val="00692EAF"/>
    <w:rsid w:val="0069705A"/>
    <w:rsid w:val="006B7C47"/>
    <w:rsid w:val="006C6569"/>
    <w:rsid w:val="00744E8F"/>
    <w:rsid w:val="00746904"/>
    <w:rsid w:val="007959F8"/>
    <w:rsid w:val="00797FA7"/>
    <w:rsid w:val="007A02C3"/>
    <w:rsid w:val="007B02BF"/>
    <w:rsid w:val="007B121F"/>
    <w:rsid w:val="007D1AAE"/>
    <w:rsid w:val="007E360E"/>
    <w:rsid w:val="007F6E2E"/>
    <w:rsid w:val="00802437"/>
    <w:rsid w:val="00841BE2"/>
    <w:rsid w:val="00860E4A"/>
    <w:rsid w:val="0087490C"/>
    <w:rsid w:val="008A2A72"/>
    <w:rsid w:val="008A4D05"/>
    <w:rsid w:val="008A59EE"/>
    <w:rsid w:val="008A7C6E"/>
    <w:rsid w:val="008B16C5"/>
    <w:rsid w:val="008D53FB"/>
    <w:rsid w:val="008F1DB5"/>
    <w:rsid w:val="008F442A"/>
    <w:rsid w:val="008F4F14"/>
    <w:rsid w:val="00902B2F"/>
    <w:rsid w:val="0091244E"/>
    <w:rsid w:val="00917FB8"/>
    <w:rsid w:val="00932B9D"/>
    <w:rsid w:val="009D054A"/>
    <w:rsid w:val="009D295C"/>
    <w:rsid w:val="009D7B3C"/>
    <w:rsid w:val="00A05CAB"/>
    <w:rsid w:val="00A06A09"/>
    <w:rsid w:val="00A12CB2"/>
    <w:rsid w:val="00A15780"/>
    <w:rsid w:val="00A31802"/>
    <w:rsid w:val="00A35EE0"/>
    <w:rsid w:val="00A62EC0"/>
    <w:rsid w:val="00A71C07"/>
    <w:rsid w:val="00A72A18"/>
    <w:rsid w:val="00A76A9D"/>
    <w:rsid w:val="00AB03C8"/>
    <w:rsid w:val="00AF5EA4"/>
    <w:rsid w:val="00B34730"/>
    <w:rsid w:val="00B8338F"/>
    <w:rsid w:val="00BA4977"/>
    <w:rsid w:val="00BA5C99"/>
    <w:rsid w:val="00BB4CD1"/>
    <w:rsid w:val="00BC28F8"/>
    <w:rsid w:val="00BD0B71"/>
    <w:rsid w:val="00BD18F7"/>
    <w:rsid w:val="00C169FC"/>
    <w:rsid w:val="00C655C5"/>
    <w:rsid w:val="00C95C2A"/>
    <w:rsid w:val="00CD22BF"/>
    <w:rsid w:val="00CE0FB7"/>
    <w:rsid w:val="00CE1469"/>
    <w:rsid w:val="00D02299"/>
    <w:rsid w:val="00D21744"/>
    <w:rsid w:val="00D35815"/>
    <w:rsid w:val="00D37D9A"/>
    <w:rsid w:val="00D50120"/>
    <w:rsid w:val="00D5770E"/>
    <w:rsid w:val="00D73012"/>
    <w:rsid w:val="00D75525"/>
    <w:rsid w:val="00D905E4"/>
    <w:rsid w:val="00DB19F2"/>
    <w:rsid w:val="00DE568C"/>
    <w:rsid w:val="00E1697E"/>
    <w:rsid w:val="00E33A32"/>
    <w:rsid w:val="00E342FB"/>
    <w:rsid w:val="00E5186A"/>
    <w:rsid w:val="00E66C0D"/>
    <w:rsid w:val="00EC10B1"/>
    <w:rsid w:val="00EC52D3"/>
    <w:rsid w:val="00EC6AF5"/>
    <w:rsid w:val="00ED659B"/>
    <w:rsid w:val="00EE22CF"/>
    <w:rsid w:val="00EF67CF"/>
    <w:rsid w:val="00F13B80"/>
    <w:rsid w:val="00F42183"/>
    <w:rsid w:val="00F84405"/>
    <w:rsid w:val="00F9636D"/>
    <w:rsid w:val="00FA2E07"/>
    <w:rsid w:val="00FA67FE"/>
    <w:rsid w:val="00FC0B36"/>
    <w:rsid w:val="00FC61A8"/>
    <w:rsid w:val="00FD10F2"/>
    <w:rsid w:val="00FE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62"/>
  </w:style>
  <w:style w:type="paragraph" w:styleId="1">
    <w:name w:val="heading 1"/>
    <w:basedOn w:val="a"/>
    <w:link w:val="10"/>
    <w:qFormat/>
    <w:rsid w:val="006B7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48"/>
    <w:pPr>
      <w:ind w:left="720"/>
      <w:contextualSpacing/>
    </w:pPr>
  </w:style>
  <w:style w:type="paragraph" w:customStyle="1" w:styleId="uk-margin">
    <w:name w:val="uk-margin"/>
    <w:basedOn w:val="a"/>
    <w:rsid w:val="0017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175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B7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31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15780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9D054A"/>
  </w:style>
  <w:style w:type="table" w:styleId="a7">
    <w:name w:val="Table Grid"/>
    <w:basedOn w:val="a1"/>
    <w:uiPriority w:val="59"/>
    <w:rsid w:val="009D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21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62"/>
  </w:style>
  <w:style w:type="paragraph" w:styleId="1">
    <w:name w:val="heading 1"/>
    <w:basedOn w:val="a"/>
    <w:link w:val="10"/>
    <w:qFormat/>
    <w:rsid w:val="006B7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48"/>
    <w:pPr>
      <w:ind w:left="720"/>
      <w:contextualSpacing/>
    </w:pPr>
  </w:style>
  <w:style w:type="paragraph" w:customStyle="1" w:styleId="uk-margin">
    <w:name w:val="uk-margin"/>
    <w:basedOn w:val="a"/>
    <w:rsid w:val="0017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175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B7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31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15780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9D054A"/>
  </w:style>
  <w:style w:type="table" w:styleId="a7">
    <w:name w:val="Table Grid"/>
    <w:basedOn w:val="a1"/>
    <w:uiPriority w:val="59"/>
    <w:rsid w:val="009D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21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1%8F%D1%82%D0%B5%D0%BB%D1%8C%D0%BD%D0%BE%D1%81%D1%82%D1%8C" TargetMode="External"/><Relationship Id="rId13" Type="http://schemas.openxmlformats.org/officeDocument/2006/relationships/hyperlink" Target="http://ru.wikipedia.org/wiki/%D0%90%D0%BA%D1%82%D0%B8%D0%B2%D0%BD%D0%BE%D1%81%D1%82%D1%8C_%D0%BB%D0%B8%D1%87%D0%BD%D0%BE%D1%81%D1%82%D0%B8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BC%D1%8B%D1%81%D0%BB" TargetMode="External"/><Relationship Id="rId12" Type="http://schemas.openxmlformats.org/officeDocument/2006/relationships/hyperlink" Target="http://ru.wikipedia.org/wiki/%D0%A7%D0%B5%D0%BB%D0%BE%D0%B2%D0%B5%D0%B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hyperlink" Target="http://ru.wikipedia.org/wiki/%D0%9F%D1%81%D0%B8%D1%85%D0%BE%D1%84%D0%B8%D0%B7%D0%B8%D0%BE%D0%BB%D0%BE%D0%B3%D0%B8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4%D0%B5%D1%8F%D1%82%D0%B5%D0%BB%D1%8C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B%D0%B0%D1%82%D0%B8%D0%BD%D1%81%D0%BA%D0%B8%D0%B9_%D1%8F%D0%B7%D1%8B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4A3D-5C2F-4689-862F-1761F68F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13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144</cp:revision>
  <cp:lastPrinted>2016-12-12T04:33:00Z</cp:lastPrinted>
  <dcterms:created xsi:type="dcterms:W3CDTF">2016-11-30T18:12:00Z</dcterms:created>
  <dcterms:modified xsi:type="dcterms:W3CDTF">2016-12-21T04:38:00Z</dcterms:modified>
</cp:coreProperties>
</file>